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86" w:rsidRPr="009665B0" w:rsidRDefault="005F7864" w:rsidP="0049732B">
      <w:pPr>
        <w:pStyle w:val="NoSpacing"/>
        <w:jc w:val="center"/>
        <w:rPr>
          <w:rFonts w:ascii="Times New Roman" w:hAnsi="Times New Roman" w:cs="Times New Roman"/>
          <w:b/>
          <w:sz w:val="24"/>
          <w:szCs w:val="24"/>
        </w:rPr>
      </w:pPr>
      <w:bookmarkStart w:id="0" w:name="_GoBack"/>
      <w:bookmarkEnd w:id="0"/>
      <w:r w:rsidRPr="009665B0">
        <w:rPr>
          <w:rFonts w:ascii="Times New Roman" w:hAnsi="Times New Roman" w:cs="Times New Roman"/>
          <w:b/>
          <w:sz w:val="24"/>
          <w:szCs w:val="24"/>
        </w:rPr>
        <w:t>Davis Elementary School</w:t>
      </w:r>
    </w:p>
    <w:p w:rsidR="006D2386" w:rsidRDefault="006D2386" w:rsidP="006D2386">
      <w:pPr>
        <w:pStyle w:val="NoSpacing"/>
        <w:jc w:val="center"/>
        <w:rPr>
          <w:rFonts w:ascii="Times New Roman" w:hAnsi="Times New Roman" w:cs="Times New Roman"/>
          <w:b/>
          <w:sz w:val="24"/>
          <w:szCs w:val="24"/>
        </w:rPr>
      </w:pPr>
      <w:r w:rsidRPr="009665B0">
        <w:rPr>
          <w:rFonts w:ascii="Times New Roman" w:hAnsi="Times New Roman" w:cs="Times New Roman"/>
          <w:b/>
          <w:sz w:val="24"/>
          <w:szCs w:val="24"/>
        </w:rPr>
        <w:t>201</w:t>
      </w:r>
      <w:r w:rsidR="00F17B0B">
        <w:rPr>
          <w:rFonts w:ascii="Times New Roman" w:hAnsi="Times New Roman" w:cs="Times New Roman"/>
          <w:b/>
          <w:sz w:val="24"/>
          <w:szCs w:val="24"/>
        </w:rPr>
        <w:t>6</w:t>
      </w:r>
      <w:r w:rsidRPr="009665B0">
        <w:rPr>
          <w:rFonts w:ascii="Times New Roman" w:hAnsi="Times New Roman" w:cs="Times New Roman"/>
          <w:b/>
          <w:sz w:val="24"/>
          <w:szCs w:val="24"/>
        </w:rPr>
        <w:t>-201</w:t>
      </w:r>
      <w:r w:rsidR="00F17B0B">
        <w:rPr>
          <w:rFonts w:ascii="Times New Roman" w:hAnsi="Times New Roman" w:cs="Times New Roman"/>
          <w:b/>
          <w:sz w:val="24"/>
          <w:szCs w:val="24"/>
        </w:rPr>
        <w:t>7</w:t>
      </w:r>
    </w:p>
    <w:p w:rsidR="009312AC" w:rsidRPr="009665B0" w:rsidRDefault="009312AC" w:rsidP="006D2386">
      <w:pPr>
        <w:pStyle w:val="NoSpacing"/>
        <w:jc w:val="center"/>
        <w:rPr>
          <w:rFonts w:ascii="Times New Roman" w:hAnsi="Times New Roman" w:cs="Times New Roman"/>
          <w:b/>
          <w:sz w:val="24"/>
          <w:szCs w:val="24"/>
        </w:rPr>
      </w:pPr>
    </w:p>
    <w:p w:rsidR="007C7591" w:rsidRDefault="00BD63DC" w:rsidP="00EB043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 xml:space="preserve">1. Using school level disaggregated data, identify and explain the areas of need that will be addressed by the FLP offered at each school: </w:t>
      </w:r>
    </w:p>
    <w:p w:rsidR="00BD63DC" w:rsidRPr="007C7591" w:rsidRDefault="00BD63DC" w:rsidP="00EB043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 xml:space="preserve">Core content area – </w:t>
      </w:r>
      <w:r w:rsidR="007C7591" w:rsidRPr="007C7591">
        <w:rPr>
          <w:rFonts w:ascii="Times New Roman" w:hAnsi="Times New Roman" w:cs="Times New Roman"/>
          <w:b/>
          <w:sz w:val="24"/>
          <w:szCs w:val="24"/>
        </w:rPr>
        <w:t>Mathematics and English Language Arts</w:t>
      </w:r>
    </w:p>
    <w:p w:rsidR="008815C7" w:rsidRPr="009665B0" w:rsidRDefault="00BD63DC" w:rsidP="002A4E8C">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Subgroup –</w:t>
      </w:r>
      <w:r w:rsidR="00DA0161" w:rsidRPr="009665B0">
        <w:rPr>
          <w:rFonts w:ascii="Times New Roman" w:hAnsi="Times New Roman" w:cs="Times New Roman"/>
          <w:b/>
          <w:sz w:val="24"/>
          <w:szCs w:val="24"/>
        </w:rPr>
        <w:t xml:space="preserve"> </w:t>
      </w:r>
      <w:r w:rsidR="008E46C3" w:rsidRPr="007C7591">
        <w:rPr>
          <w:rFonts w:ascii="Times New Roman" w:hAnsi="Times New Roman" w:cs="Times New Roman"/>
          <w:b/>
          <w:sz w:val="24"/>
          <w:szCs w:val="24"/>
        </w:rPr>
        <w:t>Black</w:t>
      </w:r>
      <w:r w:rsidR="00DA0161" w:rsidRPr="007C7591">
        <w:rPr>
          <w:rFonts w:ascii="Times New Roman" w:hAnsi="Times New Roman" w:cs="Times New Roman"/>
          <w:b/>
          <w:sz w:val="24"/>
          <w:szCs w:val="24"/>
        </w:rPr>
        <w:t>, Economically Disadvantag</w:t>
      </w:r>
      <w:r w:rsidR="005F5CD0" w:rsidRPr="007C7591">
        <w:rPr>
          <w:rFonts w:ascii="Times New Roman" w:hAnsi="Times New Roman" w:cs="Times New Roman"/>
          <w:b/>
          <w:sz w:val="24"/>
          <w:szCs w:val="24"/>
        </w:rPr>
        <w:t>ed, and Students with Disabilities</w:t>
      </w:r>
      <w:r w:rsidRPr="009665B0">
        <w:rPr>
          <w:rFonts w:ascii="Times New Roman" w:hAnsi="Times New Roman" w:cs="Times New Roman"/>
          <w:b/>
          <w:sz w:val="24"/>
          <w:szCs w:val="24"/>
        </w:rPr>
        <w:t xml:space="preserve"> </w:t>
      </w:r>
    </w:p>
    <w:p w:rsidR="000619F2" w:rsidRDefault="000619F2" w:rsidP="007C7591">
      <w:pPr>
        <w:rPr>
          <w:rFonts w:ascii="Times New Roman" w:hAnsi="Times New Roman" w:cs="Times New Roman"/>
          <w:sz w:val="24"/>
          <w:szCs w:val="24"/>
        </w:rPr>
      </w:pPr>
    </w:p>
    <w:p w:rsidR="007C7591" w:rsidRPr="004F238F" w:rsidRDefault="005F7864" w:rsidP="007C7591">
      <w:pPr>
        <w:rPr>
          <w:rFonts w:ascii="Times New Roman" w:hAnsi="Times New Roman" w:cs="Times New Roman"/>
          <w:sz w:val="24"/>
          <w:szCs w:val="24"/>
        </w:rPr>
      </w:pPr>
      <w:r w:rsidRPr="009665B0">
        <w:rPr>
          <w:rFonts w:ascii="Times New Roman" w:hAnsi="Times New Roman" w:cs="Times New Roman"/>
          <w:sz w:val="24"/>
          <w:szCs w:val="24"/>
        </w:rPr>
        <w:t xml:space="preserve">Davis Elementary </w:t>
      </w:r>
      <w:r w:rsidR="007C7591">
        <w:rPr>
          <w:rFonts w:ascii="Times New Roman" w:hAnsi="Times New Roman" w:cs="Times New Roman"/>
          <w:sz w:val="24"/>
          <w:szCs w:val="24"/>
        </w:rPr>
        <w:t xml:space="preserve">School </w:t>
      </w:r>
      <w:r w:rsidR="007C7591" w:rsidRPr="00237B73">
        <w:rPr>
          <w:rFonts w:ascii="Times New Roman" w:hAnsi="Times New Roman" w:cs="Times New Roman"/>
          <w:sz w:val="24"/>
          <w:szCs w:val="24"/>
        </w:rPr>
        <w:t xml:space="preserve">has been identified as a Focus School </w:t>
      </w:r>
      <w:r w:rsidR="007C7591">
        <w:rPr>
          <w:rFonts w:ascii="Times New Roman" w:hAnsi="Times New Roman" w:cs="Times New Roman"/>
          <w:sz w:val="24"/>
          <w:szCs w:val="24"/>
        </w:rPr>
        <w:t>for the 2016-2017</w:t>
      </w:r>
      <w:r w:rsidR="007C7591" w:rsidRPr="00237B73">
        <w:rPr>
          <w:rFonts w:ascii="Times New Roman" w:hAnsi="Times New Roman" w:cs="Times New Roman"/>
          <w:sz w:val="24"/>
          <w:szCs w:val="24"/>
        </w:rPr>
        <w:t xml:space="preserve"> school year</w:t>
      </w:r>
      <w:r w:rsidR="007C7591">
        <w:rPr>
          <w:rFonts w:ascii="Times New Roman" w:hAnsi="Times New Roman" w:cs="Times New Roman"/>
          <w:sz w:val="24"/>
          <w:szCs w:val="24"/>
        </w:rPr>
        <w:t xml:space="preserve">. </w:t>
      </w:r>
      <w:r w:rsidR="007C7591" w:rsidRPr="00237B73">
        <w:rPr>
          <w:rFonts w:ascii="Times New Roman" w:hAnsi="Times New Roman" w:cs="Times New Roman"/>
          <w:sz w:val="24"/>
          <w:szCs w:val="24"/>
        </w:rPr>
        <w:t xml:space="preserve"> This identification was based on the CCRPI Achievement Gap for the last three years. </w:t>
      </w:r>
      <w:r w:rsidR="007C7591">
        <w:rPr>
          <w:rFonts w:ascii="Times New Roman" w:hAnsi="Times New Roman" w:cs="Times New Roman"/>
          <w:sz w:val="24"/>
          <w:szCs w:val="24"/>
        </w:rPr>
        <w:t xml:space="preserve">The school completed a comprehensive needs assessment </w:t>
      </w:r>
      <w:r w:rsidR="007C7591" w:rsidRPr="00202D40">
        <w:rPr>
          <w:rFonts w:ascii="Times New Roman" w:hAnsi="Times New Roman" w:cs="Times New Roman"/>
          <w:sz w:val="24"/>
          <w:szCs w:val="24"/>
        </w:rPr>
        <w:t xml:space="preserve">to address </w:t>
      </w:r>
      <w:r w:rsidR="007C7591" w:rsidRPr="00237B73">
        <w:rPr>
          <w:rFonts w:ascii="Times New Roman" w:hAnsi="Times New Roman" w:cs="Times New Roman"/>
          <w:sz w:val="24"/>
          <w:szCs w:val="24"/>
        </w:rPr>
        <w:t>the strengths, weaknesses, and root causes of the school.</w:t>
      </w:r>
      <w:r w:rsidR="007C7591">
        <w:t xml:space="preserve">   </w:t>
      </w:r>
      <w:r w:rsidR="007C7591">
        <w:rPr>
          <w:rFonts w:ascii="Times New Roman" w:hAnsi="Times New Roman" w:cs="Times New Roman"/>
          <w:sz w:val="24"/>
          <w:szCs w:val="24"/>
        </w:rPr>
        <w:t xml:space="preserve">The following data was analyzed to identify root causes, establish a baseline for pre and post </w:t>
      </w:r>
      <w:r w:rsidR="007C7591" w:rsidRPr="00F2668A">
        <w:rPr>
          <w:rFonts w:ascii="Times New Roman" w:hAnsi="Times New Roman" w:cs="Times New Roman"/>
          <w:sz w:val="24"/>
          <w:szCs w:val="24"/>
        </w:rPr>
        <w:t>a</w:t>
      </w:r>
      <w:r w:rsidR="007C7591">
        <w:rPr>
          <w:rFonts w:ascii="Times New Roman" w:hAnsi="Times New Roman" w:cs="Times New Roman"/>
          <w:sz w:val="24"/>
          <w:szCs w:val="24"/>
        </w:rPr>
        <w:t>ssessments, and create goals for the FLP.</w:t>
      </w:r>
      <w:r w:rsidR="007C7591" w:rsidRPr="00F2668A">
        <w:rPr>
          <w:rFonts w:ascii="Times New Roman" w:hAnsi="Times New Roman" w:cs="Times New Roman"/>
          <w:sz w:val="24"/>
          <w:szCs w:val="24"/>
        </w:rPr>
        <w:t xml:space="preserve"> </w:t>
      </w:r>
      <w:r w:rsidR="007C7591">
        <w:rPr>
          <w:rFonts w:ascii="Times New Roman" w:hAnsi="Times New Roman" w:cs="Times New Roman"/>
          <w:sz w:val="24"/>
          <w:szCs w:val="24"/>
        </w:rPr>
        <w:t xml:space="preserve"> Based on the comprehensive needs assessment, the</w:t>
      </w:r>
      <w:r w:rsidR="007C7591" w:rsidRPr="00202D40">
        <w:rPr>
          <w:rFonts w:ascii="Times New Roman" w:hAnsi="Times New Roman" w:cs="Times New Roman"/>
          <w:sz w:val="24"/>
          <w:szCs w:val="24"/>
        </w:rPr>
        <w:t xml:space="preserve"> content </w:t>
      </w:r>
      <w:r w:rsidR="007C7591">
        <w:rPr>
          <w:rFonts w:ascii="Times New Roman" w:hAnsi="Times New Roman" w:cs="Times New Roman"/>
          <w:sz w:val="24"/>
          <w:szCs w:val="24"/>
        </w:rPr>
        <w:t xml:space="preserve">areas served by FLP will be Math and English Language Arts.  </w:t>
      </w:r>
    </w:p>
    <w:p w:rsidR="007C7591" w:rsidRDefault="007C7591" w:rsidP="007C759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for </w:t>
      </w:r>
      <w:r w:rsidRPr="00E32724">
        <w:rPr>
          <w:rFonts w:ascii="Times New Roman" w:eastAsia="Times New Roman" w:hAnsi="Times New Roman" w:cs="Times New Roman"/>
          <w:sz w:val="24"/>
          <w:szCs w:val="24"/>
        </w:rPr>
        <w:t>Flexible Le</w:t>
      </w:r>
      <w:r>
        <w:rPr>
          <w:rFonts w:ascii="Times New Roman" w:eastAsia="Times New Roman" w:hAnsi="Times New Roman" w:cs="Times New Roman"/>
          <w:sz w:val="24"/>
          <w:szCs w:val="24"/>
        </w:rPr>
        <w:t>arning Plan was based on:</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The 2013-14 C</w:t>
      </w:r>
      <w:r>
        <w:rPr>
          <w:rFonts w:ascii="Times New Roman" w:eastAsia="Times New Roman" w:hAnsi="Times New Roman" w:cs="Times New Roman"/>
          <w:sz w:val="24"/>
          <w:szCs w:val="24"/>
        </w:rPr>
        <w:t xml:space="preserve">riterion </w:t>
      </w:r>
      <w:r w:rsidRPr="0029649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eferenced </w:t>
      </w:r>
      <w:r w:rsidRPr="00296495">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ompetency </w:t>
      </w:r>
      <w:r w:rsidRPr="00296495">
        <w:rPr>
          <w:rFonts w:ascii="Times New Roman" w:eastAsia="Times New Roman" w:hAnsi="Times New Roman" w:cs="Times New Roman"/>
          <w:sz w:val="24"/>
          <w:szCs w:val="24"/>
        </w:rPr>
        <w:t>T</w:t>
      </w:r>
      <w:r>
        <w:rPr>
          <w:rFonts w:ascii="Times New Roman" w:eastAsia="Times New Roman" w:hAnsi="Times New Roman" w:cs="Times New Roman"/>
          <w:sz w:val="24"/>
          <w:szCs w:val="24"/>
        </w:rPr>
        <w:t>est (CRCT)</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The 2014-2016 Georgia Mile</w:t>
      </w:r>
      <w:r>
        <w:rPr>
          <w:rFonts w:ascii="Times New Roman" w:eastAsia="Times New Roman" w:hAnsi="Times New Roman" w:cs="Times New Roman"/>
          <w:sz w:val="24"/>
          <w:szCs w:val="24"/>
        </w:rPr>
        <w:t>stones Assessment System (GMAS)</w:t>
      </w:r>
      <w:r w:rsidRPr="00296495">
        <w:rPr>
          <w:rFonts w:ascii="Times New Roman" w:eastAsia="Times New Roman" w:hAnsi="Times New Roman" w:cs="Times New Roman"/>
          <w:sz w:val="24"/>
          <w:szCs w:val="24"/>
        </w:rPr>
        <w:t xml:space="preserve"> </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Lexile scores (which come from the Georgia Milestones Assessment)</w:t>
      </w:r>
    </w:p>
    <w:p w:rsidR="007C7591" w:rsidRPr="00296495" w:rsidRDefault="007C7591" w:rsidP="007C7591">
      <w:pPr>
        <w:pStyle w:val="ListParagraph"/>
        <w:numPr>
          <w:ilvl w:val="0"/>
          <w:numId w:val="34"/>
        </w:numPr>
        <w:spacing w:line="240" w:lineRule="auto"/>
        <w:rPr>
          <w:rStyle w:val="googqs-tidbit1"/>
          <w:rFonts w:ascii="Times New Roman" w:hAnsi="Times New Roman" w:cs="Times New Roman"/>
          <w:sz w:val="24"/>
          <w:szCs w:val="24"/>
        </w:rPr>
      </w:pPr>
      <w:r w:rsidRPr="00296495">
        <w:rPr>
          <w:rFonts w:ascii="Times New Roman" w:eastAsia="Times New Roman" w:hAnsi="Times New Roman" w:cs="Times New Roman"/>
          <w:sz w:val="24"/>
          <w:szCs w:val="24"/>
        </w:rPr>
        <w:t xml:space="preserve">Student Learning Objectives (SLOs)-the </w:t>
      </w:r>
      <w:r w:rsidRPr="00296495">
        <w:rPr>
          <w:rFonts w:ascii="Times New Roman" w:hAnsi="Times New Roman" w:cs="Times New Roman"/>
          <w:sz w:val="24"/>
          <w:szCs w:val="24"/>
        </w:rPr>
        <w:t xml:space="preserve">district determined SLOs are content-specific, grade level learning objectives that are measureable, </w:t>
      </w:r>
      <w:r w:rsidRPr="00296495">
        <w:rPr>
          <w:rStyle w:val="googqs-tidbit1"/>
          <w:rFonts w:ascii="Times New Roman" w:hAnsi="Times New Roman" w:cs="Times New Roman"/>
          <w:sz w:val="24"/>
          <w:szCs w:val="24"/>
          <w:specVanish w:val="0"/>
        </w:rPr>
        <w:t xml:space="preserve">focused on growth in student learning, and </w:t>
      </w:r>
      <w:r>
        <w:rPr>
          <w:rStyle w:val="googqs-tidbit1"/>
          <w:rFonts w:ascii="Times New Roman" w:hAnsi="Times New Roman" w:cs="Times New Roman"/>
          <w:sz w:val="24"/>
          <w:szCs w:val="24"/>
          <w:specVanish w:val="0"/>
        </w:rPr>
        <w:t>aligned to curriculum standards</w:t>
      </w:r>
      <w:r w:rsidRPr="00296495">
        <w:rPr>
          <w:rStyle w:val="googqs-tidbit1"/>
          <w:rFonts w:ascii="Times New Roman" w:hAnsi="Times New Roman" w:cs="Times New Roman"/>
          <w:sz w:val="24"/>
          <w:szCs w:val="24"/>
          <w:specVanish w:val="0"/>
        </w:rPr>
        <w:t xml:space="preserve">  </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The Georgia Kindergarten Inventory of Developing Skills (GKIDS) which provides teachers and parents with information regarding students’ m</w:t>
      </w:r>
      <w:r>
        <w:rPr>
          <w:rFonts w:ascii="Times New Roman" w:eastAsia="Times New Roman" w:hAnsi="Times New Roman" w:cs="Times New Roman"/>
          <w:sz w:val="24"/>
          <w:szCs w:val="24"/>
        </w:rPr>
        <w:t>astery of grade level standards</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Smarty Ants</w:t>
      </w:r>
      <w:r>
        <w:rPr>
          <w:rFonts w:ascii="Times New Roman" w:eastAsia="Times New Roman" w:hAnsi="Times New Roman" w:cs="Times New Roman"/>
          <w:sz w:val="24"/>
          <w:szCs w:val="24"/>
        </w:rPr>
        <w:t xml:space="preserve"> - </w:t>
      </w:r>
      <w:r w:rsidRPr="00296495">
        <w:rPr>
          <w:rFonts w:ascii="Times New Roman" w:eastAsia="Times New Roman" w:hAnsi="Times New Roman" w:cs="Times New Roman"/>
          <w:sz w:val="24"/>
          <w:szCs w:val="24"/>
        </w:rPr>
        <w:t xml:space="preserve">computer based district assessment which measures Lexile growth </w:t>
      </w:r>
    </w:p>
    <w:p w:rsidR="007C7591" w:rsidRPr="00296495" w:rsidRDefault="007C7591" w:rsidP="007C7591">
      <w:pPr>
        <w:pStyle w:val="ListParagraph"/>
        <w:numPr>
          <w:ilvl w:val="0"/>
          <w:numId w:val="34"/>
        </w:numPr>
        <w:spacing w:line="240" w:lineRule="auto"/>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The Muscogee County School District Report card for grades Kindergarten through fifth grades</w:t>
      </w:r>
    </w:p>
    <w:p w:rsidR="007C7591" w:rsidRDefault="007C7591" w:rsidP="007C7591">
      <w:pPr>
        <w:pStyle w:val="ListParagraph"/>
        <w:numPr>
          <w:ilvl w:val="0"/>
          <w:numId w:val="34"/>
        </w:numPr>
        <w:rPr>
          <w:rFonts w:ascii="Times New Roman" w:eastAsia="Times New Roman" w:hAnsi="Times New Roman" w:cs="Times New Roman"/>
          <w:sz w:val="24"/>
          <w:szCs w:val="24"/>
        </w:rPr>
      </w:pPr>
      <w:r w:rsidRPr="00296495">
        <w:rPr>
          <w:rFonts w:ascii="Times New Roman" w:eastAsia="Times New Roman" w:hAnsi="Times New Roman" w:cs="Times New Roman"/>
          <w:sz w:val="24"/>
          <w:szCs w:val="24"/>
        </w:rPr>
        <w:t>The use of retention in grades K</w:t>
      </w:r>
      <w:r>
        <w:rPr>
          <w:rFonts w:ascii="Times New Roman" w:eastAsia="Times New Roman" w:hAnsi="Times New Roman" w:cs="Times New Roman"/>
          <w:sz w:val="24"/>
          <w:szCs w:val="24"/>
        </w:rPr>
        <w:t>indergarten through Third grade</w:t>
      </w:r>
      <w:r w:rsidRPr="00296495">
        <w:rPr>
          <w:rFonts w:ascii="Times New Roman" w:eastAsia="Times New Roman" w:hAnsi="Times New Roman" w:cs="Times New Roman"/>
          <w:sz w:val="24"/>
          <w:szCs w:val="24"/>
        </w:rPr>
        <w:t xml:space="preserve"> </w:t>
      </w:r>
    </w:p>
    <w:p w:rsidR="00692EF7" w:rsidRDefault="00692EF7" w:rsidP="00692EF7">
      <w:pPr>
        <w:rPr>
          <w:rFonts w:ascii="Times New Roman" w:eastAsia="Times New Roman" w:hAnsi="Times New Roman" w:cs="Times New Roman"/>
          <w:sz w:val="24"/>
          <w:szCs w:val="24"/>
        </w:rPr>
      </w:pPr>
      <w:r w:rsidRPr="00E32724">
        <w:rPr>
          <w:rFonts w:ascii="Times New Roman" w:eastAsia="Times New Roman" w:hAnsi="Times New Roman" w:cs="Times New Roman"/>
          <w:sz w:val="24"/>
          <w:szCs w:val="24"/>
        </w:rPr>
        <w:t xml:space="preserve">The College and Career Ready Performance Index (CCRPI) measures will remain the same and will also be used to gauge student academic growth. </w:t>
      </w:r>
    </w:p>
    <w:p w:rsidR="000619F2" w:rsidRDefault="00692EF7" w:rsidP="00692EF7">
      <w:pPr>
        <w:rPr>
          <w:rFonts w:ascii="Times New Roman" w:hAnsi="Times New Roman" w:cs="Times New Roman"/>
          <w:sz w:val="24"/>
          <w:szCs w:val="24"/>
        </w:rPr>
      </w:pPr>
      <w:r w:rsidRPr="00E32724">
        <w:rPr>
          <w:rFonts w:ascii="Times New Roman" w:hAnsi="Times New Roman" w:cs="Times New Roman"/>
          <w:sz w:val="24"/>
          <w:szCs w:val="24"/>
        </w:rPr>
        <w:t>T</w:t>
      </w:r>
      <w:r>
        <w:rPr>
          <w:rFonts w:ascii="Times New Roman" w:hAnsi="Times New Roman" w:cs="Times New Roman"/>
          <w:sz w:val="24"/>
          <w:szCs w:val="24"/>
        </w:rPr>
        <w:t>he spring CRCT</w:t>
      </w:r>
      <w:r w:rsidRPr="00E32724">
        <w:rPr>
          <w:rFonts w:ascii="Times New Roman" w:hAnsi="Times New Roman" w:cs="Times New Roman"/>
          <w:sz w:val="24"/>
          <w:szCs w:val="24"/>
        </w:rPr>
        <w:t xml:space="preserve"> scores for 2013-2014 were provided to the schools as reported by the Georgia State Department of Education’s Report Card</w:t>
      </w:r>
      <w:r w:rsidRPr="00E32724">
        <w:rPr>
          <w:rFonts w:ascii="Times New Roman" w:eastAsia="Times New Roman" w:hAnsi="Times New Roman" w:cs="Times New Roman"/>
          <w:sz w:val="24"/>
          <w:szCs w:val="24"/>
        </w:rPr>
        <w:t>, and the CRCT School</w:t>
      </w:r>
      <w:r w:rsidRPr="00DB3176">
        <w:rPr>
          <w:rFonts w:ascii="Times New Roman" w:eastAsia="Times New Roman" w:hAnsi="Times New Roman" w:cs="Times New Roman"/>
          <w:sz w:val="24"/>
          <w:szCs w:val="24"/>
        </w:rPr>
        <w:t xml:space="preserve"> Summary Report of all students. </w:t>
      </w:r>
      <w:r w:rsidR="00F17B0B">
        <w:rPr>
          <w:rFonts w:ascii="Times New Roman" w:hAnsi="Times New Roman" w:cs="Times New Roman"/>
          <w:sz w:val="24"/>
          <w:szCs w:val="24"/>
        </w:rPr>
        <w:t>Davis</w:t>
      </w:r>
      <w:r>
        <w:rPr>
          <w:rFonts w:ascii="Times New Roman" w:hAnsi="Times New Roman" w:cs="Times New Roman"/>
          <w:sz w:val="24"/>
          <w:szCs w:val="24"/>
        </w:rPr>
        <w:t xml:space="preserve"> Elementary School compared the </w:t>
      </w:r>
      <w:r w:rsidRPr="00DB3176">
        <w:rPr>
          <w:rFonts w:ascii="Times New Roman" w:hAnsi="Times New Roman" w:cs="Times New Roman"/>
          <w:sz w:val="24"/>
          <w:szCs w:val="24"/>
        </w:rPr>
        <w:t>2012</w:t>
      </w:r>
      <w:r>
        <w:rPr>
          <w:rFonts w:ascii="Times New Roman" w:hAnsi="Times New Roman" w:cs="Times New Roman"/>
          <w:sz w:val="24"/>
          <w:szCs w:val="24"/>
        </w:rPr>
        <w:t>-2013</w:t>
      </w:r>
      <w:r w:rsidRPr="00DB3176">
        <w:rPr>
          <w:rFonts w:ascii="Times New Roman" w:hAnsi="Times New Roman" w:cs="Times New Roman"/>
          <w:sz w:val="24"/>
          <w:szCs w:val="24"/>
        </w:rPr>
        <w:t xml:space="preserve"> CRCT mathematics</w:t>
      </w:r>
      <w:r>
        <w:rPr>
          <w:rFonts w:ascii="Times New Roman" w:hAnsi="Times New Roman" w:cs="Times New Roman"/>
          <w:sz w:val="24"/>
          <w:szCs w:val="24"/>
        </w:rPr>
        <w:t xml:space="preserve">, science, </w:t>
      </w:r>
    </w:p>
    <w:p w:rsidR="00692EF7" w:rsidRPr="00296495" w:rsidRDefault="000619F2" w:rsidP="00692EF7">
      <w:pPr>
        <w:rPr>
          <w:rFonts w:ascii="Times New Roman" w:eastAsia="Times New Roman" w:hAnsi="Times New Roman" w:cs="Times New Roman"/>
          <w:sz w:val="24"/>
          <w:szCs w:val="24"/>
        </w:rPr>
      </w:pPr>
      <w:r>
        <w:rPr>
          <w:rFonts w:ascii="Times New Roman" w:hAnsi="Times New Roman" w:cs="Times New Roman"/>
          <w:sz w:val="24"/>
          <w:szCs w:val="24"/>
        </w:rPr>
        <w:t>Social Studies, and English Language A</w:t>
      </w:r>
      <w:r w:rsidR="00692EF7">
        <w:rPr>
          <w:rFonts w:ascii="Times New Roman" w:hAnsi="Times New Roman" w:cs="Times New Roman"/>
          <w:sz w:val="24"/>
          <w:szCs w:val="24"/>
        </w:rPr>
        <w:t>rts scores to the same assessments as administered in 2013- 2014. T</w:t>
      </w:r>
      <w:r w:rsidR="00692EF7" w:rsidRPr="00DB3176">
        <w:rPr>
          <w:rFonts w:ascii="Times New Roman" w:eastAsia="Times New Roman" w:hAnsi="Times New Roman" w:cs="Times New Roman"/>
          <w:sz w:val="24"/>
          <w:szCs w:val="24"/>
        </w:rPr>
        <w:t xml:space="preserve">he data was </w:t>
      </w:r>
      <w:r w:rsidR="00692EF7">
        <w:rPr>
          <w:rFonts w:ascii="Times New Roman" w:eastAsia="Times New Roman" w:hAnsi="Times New Roman" w:cs="Times New Roman"/>
          <w:sz w:val="24"/>
          <w:szCs w:val="24"/>
        </w:rPr>
        <w:t xml:space="preserve">then </w:t>
      </w:r>
      <w:r w:rsidR="00692EF7" w:rsidRPr="00DB3176">
        <w:rPr>
          <w:rFonts w:ascii="Times New Roman" w:eastAsia="Times New Roman" w:hAnsi="Times New Roman" w:cs="Times New Roman"/>
          <w:sz w:val="24"/>
          <w:szCs w:val="24"/>
        </w:rPr>
        <w:t xml:space="preserve">analyzed to establish pre and post goals. </w:t>
      </w:r>
    </w:p>
    <w:p w:rsidR="002343EC" w:rsidRDefault="002343EC" w:rsidP="00692EF7">
      <w:pPr>
        <w:pStyle w:val="NoSpacing"/>
        <w:jc w:val="center"/>
        <w:rPr>
          <w:rFonts w:ascii="Times New Roman" w:hAnsi="Times New Roman" w:cs="Times New Roman"/>
          <w:b/>
        </w:rPr>
      </w:pPr>
    </w:p>
    <w:p w:rsidR="0049732B" w:rsidRDefault="0049732B" w:rsidP="00692EF7">
      <w:pPr>
        <w:pStyle w:val="NoSpacing"/>
        <w:jc w:val="center"/>
        <w:rPr>
          <w:rFonts w:ascii="Times New Roman" w:hAnsi="Times New Roman" w:cs="Times New Roman"/>
          <w:b/>
        </w:rPr>
      </w:pPr>
    </w:p>
    <w:p w:rsidR="00B50BDE" w:rsidRDefault="00B50BDE" w:rsidP="00692EF7">
      <w:pPr>
        <w:pStyle w:val="NoSpacing"/>
        <w:jc w:val="center"/>
        <w:rPr>
          <w:rFonts w:ascii="Times New Roman" w:hAnsi="Times New Roman" w:cs="Times New Roman"/>
          <w:b/>
        </w:rPr>
      </w:pPr>
    </w:p>
    <w:p w:rsidR="00692EF7" w:rsidRPr="004655BB" w:rsidRDefault="00692EF7" w:rsidP="00692EF7">
      <w:pPr>
        <w:pStyle w:val="NoSpacing"/>
        <w:jc w:val="center"/>
        <w:rPr>
          <w:rFonts w:ascii="Times New Roman" w:hAnsi="Times New Roman" w:cs="Times New Roman"/>
          <w:b/>
        </w:rPr>
      </w:pPr>
      <w:r w:rsidRPr="004655BB">
        <w:rPr>
          <w:rFonts w:ascii="Times New Roman" w:hAnsi="Times New Roman" w:cs="Times New Roman"/>
          <w:b/>
        </w:rPr>
        <w:t>Criterion Referenced Competency Test (CRCT)</w:t>
      </w:r>
    </w:p>
    <w:p w:rsidR="00692EF7" w:rsidRPr="004655BB" w:rsidRDefault="00692EF7" w:rsidP="00692EF7">
      <w:pPr>
        <w:pStyle w:val="NoSpacing"/>
        <w:jc w:val="center"/>
        <w:rPr>
          <w:rFonts w:ascii="Times New Roman" w:hAnsi="Times New Roman" w:cs="Times New Roman"/>
          <w:b/>
        </w:rPr>
      </w:pPr>
      <w:r w:rsidRPr="00491256">
        <w:rPr>
          <w:rFonts w:ascii="Times New Roman" w:hAnsi="Times New Roman" w:cs="Times New Roman"/>
          <w:b/>
        </w:rPr>
        <w:t>Percentage of Students who Meets and Exceed Standards</w:t>
      </w:r>
    </w:p>
    <w:p w:rsidR="00692EF7" w:rsidRDefault="00692EF7" w:rsidP="00692EF7">
      <w:pPr>
        <w:pStyle w:val="NoSpacing"/>
        <w:jc w:val="center"/>
        <w:rPr>
          <w:rFonts w:ascii="Times New Roman" w:hAnsi="Times New Roman" w:cs="Times New Roman"/>
          <w:b/>
        </w:rPr>
      </w:pPr>
      <w:r>
        <w:rPr>
          <w:rFonts w:ascii="Times New Roman" w:hAnsi="Times New Roman" w:cs="Times New Roman"/>
          <w:b/>
        </w:rPr>
        <w:t>2013</w:t>
      </w:r>
      <w:r w:rsidRPr="004655BB">
        <w:rPr>
          <w:rFonts w:ascii="Times New Roman" w:hAnsi="Times New Roman" w:cs="Times New Roman"/>
          <w:b/>
        </w:rPr>
        <w:t>-2014</w:t>
      </w:r>
    </w:p>
    <w:p w:rsidR="002343EC" w:rsidRPr="00FC5560" w:rsidRDefault="002343EC" w:rsidP="00692EF7">
      <w:pPr>
        <w:pStyle w:val="NoSpacing"/>
        <w:jc w:val="center"/>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923"/>
        <w:gridCol w:w="872"/>
        <w:gridCol w:w="924"/>
        <w:gridCol w:w="898"/>
        <w:gridCol w:w="898"/>
        <w:gridCol w:w="899"/>
        <w:gridCol w:w="899"/>
        <w:gridCol w:w="899"/>
        <w:gridCol w:w="899"/>
        <w:gridCol w:w="899"/>
      </w:tblGrid>
      <w:tr w:rsidR="00692EF7" w:rsidRPr="00C476B9" w:rsidTr="002343EC">
        <w:tc>
          <w:tcPr>
            <w:tcW w:w="9010"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692EF7" w:rsidRPr="00C476B9" w:rsidRDefault="00692EF7" w:rsidP="002343EC">
            <w:pPr>
              <w:jc w:val="center"/>
              <w:rPr>
                <w:rFonts w:ascii="Times New Roman" w:hAnsi="Times New Roman" w:cs="Times New Roman"/>
                <w:sz w:val="18"/>
                <w:szCs w:val="18"/>
              </w:rPr>
            </w:pPr>
            <w:r w:rsidRPr="00C476B9">
              <w:rPr>
                <w:rFonts w:ascii="Times New Roman" w:eastAsia="Calibri" w:hAnsi="Times New Roman" w:cs="Times New Roman"/>
                <w:b/>
                <w:sz w:val="18"/>
                <w:szCs w:val="18"/>
              </w:rPr>
              <w:t>CRCT Scores for Reading</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rPr>
                <w:rFonts w:ascii="Times New Roman" w:hAnsi="Times New Roman" w:cs="Times New Roman"/>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4</w:t>
            </w:r>
          </w:p>
        </w:tc>
        <w:tc>
          <w:tcPr>
            <w:tcW w:w="269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5</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rPr>
                <w:rFonts w:ascii="Times New Roman" w:hAnsi="Times New Roman" w:cs="Times New Roman"/>
                <w:sz w:val="18"/>
                <w:szCs w:val="18"/>
              </w:rPr>
            </w:pPr>
          </w:p>
        </w:tc>
        <w:tc>
          <w:tcPr>
            <w:tcW w:w="872"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924"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8" w:type="dxa"/>
            <w:tcBorders>
              <w:top w:val="single" w:sz="4" w:space="0" w:color="auto"/>
              <w:left w:val="single" w:sz="4" w:space="0" w:color="auto"/>
              <w:bottom w:val="single" w:sz="4" w:space="0" w:color="auto"/>
              <w:right w:val="single" w:sz="4" w:space="0" w:color="auto"/>
            </w:tcBorders>
          </w:tcPr>
          <w:p w:rsidR="00692EF7" w:rsidRPr="00171EDF" w:rsidRDefault="00692EF7" w:rsidP="002343EC">
            <w:pPr>
              <w:jc w:val="center"/>
              <w:rPr>
                <w:rFonts w:ascii="Times New Roman" w:eastAsia="Calibri" w:hAnsi="Times New Roman" w:cs="Times New Roman"/>
                <w:b/>
                <w:sz w:val="18"/>
                <w:szCs w:val="18"/>
              </w:rPr>
            </w:pPr>
            <w:r w:rsidRPr="00171EDF">
              <w:rPr>
                <w:rFonts w:ascii="Times New Roman" w:eastAsia="Calibri" w:hAnsi="Times New Roman" w:cs="Times New Roman"/>
                <w:b/>
                <w:sz w:val="18"/>
                <w:szCs w:val="18"/>
              </w:rPr>
              <w:t>+/-</w:t>
            </w:r>
          </w:p>
        </w:tc>
        <w:tc>
          <w:tcPr>
            <w:tcW w:w="898" w:type="dxa"/>
            <w:tcBorders>
              <w:top w:val="single" w:sz="4" w:space="0" w:color="auto"/>
              <w:left w:val="single" w:sz="4" w:space="0" w:color="auto"/>
              <w:bottom w:val="single" w:sz="4" w:space="0" w:color="auto"/>
              <w:right w:val="single" w:sz="4" w:space="0" w:color="auto"/>
            </w:tcBorders>
            <w:hideMark/>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hideMark/>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All</w:t>
            </w:r>
          </w:p>
        </w:tc>
        <w:tc>
          <w:tcPr>
            <w:tcW w:w="872"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86</w:t>
            </w:r>
          </w:p>
        </w:tc>
        <w:tc>
          <w:tcPr>
            <w:tcW w:w="924"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63</w:t>
            </w:r>
          </w:p>
        </w:tc>
        <w:tc>
          <w:tcPr>
            <w:tcW w:w="898"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-23</w:t>
            </w:r>
          </w:p>
        </w:tc>
        <w:tc>
          <w:tcPr>
            <w:tcW w:w="898"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88</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BE3431"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84</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Black</w:t>
            </w:r>
          </w:p>
        </w:tc>
        <w:tc>
          <w:tcPr>
            <w:tcW w:w="872"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85</w:t>
            </w:r>
          </w:p>
        </w:tc>
        <w:tc>
          <w:tcPr>
            <w:tcW w:w="924"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62</w:t>
            </w:r>
          </w:p>
        </w:tc>
        <w:tc>
          <w:tcPr>
            <w:tcW w:w="898"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-23</w:t>
            </w:r>
          </w:p>
        </w:tc>
        <w:tc>
          <w:tcPr>
            <w:tcW w:w="898"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89</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BE3431"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80</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SWD</w:t>
            </w:r>
          </w:p>
        </w:tc>
        <w:tc>
          <w:tcPr>
            <w:tcW w:w="872"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100</w:t>
            </w:r>
          </w:p>
        </w:tc>
        <w:tc>
          <w:tcPr>
            <w:tcW w:w="924"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67</w:t>
            </w:r>
          </w:p>
        </w:tc>
        <w:tc>
          <w:tcPr>
            <w:tcW w:w="898" w:type="dxa"/>
            <w:tcBorders>
              <w:top w:val="single" w:sz="4" w:space="0" w:color="auto"/>
              <w:left w:val="single" w:sz="4" w:space="0" w:color="auto"/>
              <w:bottom w:val="single" w:sz="4" w:space="0" w:color="auto"/>
              <w:right w:val="single" w:sz="4" w:space="0" w:color="auto"/>
            </w:tcBorders>
            <w:vAlign w:val="bottom"/>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-33</w:t>
            </w:r>
          </w:p>
        </w:tc>
        <w:tc>
          <w:tcPr>
            <w:tcW w:w="898"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55</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87</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BE3431"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+32</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57</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67</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471D59"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692EF7" w:rsidRPr="00C476B9" w:rsidTr="002343EC">
        <w:tc>
          <w:tcPr>
            <w:tcW w:w="923" w:type="dxa"/>
            <w:tcBorders>
              <w:top w:val="single" w:sz="4" w:space="0" w:color="auto"/>
              <w:left w:val="single" w:sz="4" w:space="0" w:color="auto"/>
              <w:bottom w:val="single" w:sz="4" w:space="0" w:color="auto"/>
              <w:right w:val="single" w:sz="4" w:space="0" w:color="auto"/>
            </w:tcBorders>
            <w:hideMark/>
          </w:tcPr>
          <w:p w:rsidR="00692EF7" w:rsidRPr="00C476B9" w:rsidRDefault="00692EF7" w:rsidP="002343EC">
            <w:pPr>
              <w:jc w:val="center"/>
              <w:rPr>
                <w:rFonts w:ascii="Times New Roman" w:hAnsi="Times New Roman" w:cs="Times New Roman"/>
                <w:sz w:val="18"/>
                <w:szCs w:val="18"/>
              </w:rPr>
            </w:pPr>
            <w:r w:rsidRPr="00C476B9">
              <w:rPr>
                <w:rFonts w:ascii="Times New Roman" w:hAnsi="Times New Roman" w:cs="Times New Roman"/>
                <w:sz w:val="18"/>
                <w:szCs w:val="18"/>
              </w:rPr>
              <w:t>State</w:t>
            </w:r>
          </w:p>
        </w:tc>
        <w:tc>
          <w:tcPr>
            <w:tcW w:w="872"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92</w:t>
            </w:r>
          </w:p>
        </w:tc>
        <w:tc>
          <w:tcPr>
            <w:tcW w:w="924" w:type="dxa"/>
            <w:tcBorders>
              <w:top w:val="single" w:sz="4" w:space="0" w:color="auto"/>
              <w:left w:val="single" w:sz="4" w:space="0" w:color="auto"/>
              <w:bottom w:val="single" w:sz="4" w:space="0" w:color="auto"/>
              <w:right w:val="single" w:sz="4" w:space="0" w:color="auto"/>
            </w:tcBorders>
          </w:tcPr>
          <w:p w:rsidR="00692EF7" w:rsidRPr="00C476B9" w:rsidRDefault="00692EF7" w:rsidP="002343EC">
            <w:pPr>
              <w:jc w:val="center"/>
              <w:rPr>
                <w:rFonts w:ascii="Times New Roman" w:hAnsi="Times New Roman" w:cs="Times New Roman"/>
                <w:sz w:val="18"/>
                <w:szCs w:val="18"/>
              </w:rPr>
            </w:pPr>
            <w:r>
              <w:rPr>
                <w:rFonts w:ascii="Times New Roman" w:hAnsi="Times New Roman" w:cs="Times New Roman"/>
                <w:sz w:val="18"/>
                <w:szCs w:val="18"/>
              </w:rPr>
              <w:t>92</w:t>
            </w:r>
          </w:p>
        </w:tc>
        <w:tc>
          <w:tcPr>
            <w:tcW w:w="898" w:type="dxa"/>
            <w:tcBorders>
              <w:top w:val="single" w:sz="4" w:space="0" w:color="auto"/>
              <w:left w:val="single" w:sz="4" w:space="0" w:color="auto"/>
              <w:bottom w:val="single" w:sz="4" w:space="0" w:color="auto"/>
              <w:right w:val="single" w:sz="4" w:space="0" w:color="auto"/>
            </w:tcBorders>
          </w:tcPr>
          <w:p w:rsidR="00692EF7" w:rsidRPr="00296495" w:rsidRDefault="00692EF7" w:rsidP="002343EC">
            <w:pPr>
              <w:jc w:val="center"/>
              <w:rPr>
                <w:rFonts w:ascii="Times New Roman" w:hAnsi="Times New Roman" w:cs="Times New Roman"/>
                <w:sz w:val="16"/>
                <w:szCs w:val="16"/>
              </w:rPr>
            </w:pPr>
            <w:r>
              <w:rPr>
                <w:rFonts w:ascii="Times New Roman" w:hAnsi="Times New Roman" w:cs="Times New Roman"/>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93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93</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95</w:t>
            </w:r>
          </w:p>
        </w:tc>
        <w:tc>
          <w:tcPr>
            <w:tcW w:w="899" w:type="dxa"/>
            <w:tcBorders>
              <w:top w:val="single" w:sz="4" w:space="0" w:color="auto"/>
              <w:left w:val="single" w:sz="4" w:space="0" w:color="auto"/>
              <w:bottom w:val="single" w:sz="4" w:space="0" w:color="auto"/>
              <w:right w:val="single" w:sz="4" w:space="0" w:color="auto"/>
            </w:tcBorders>
          </w:tcPr>
          <w:p w:rsidR="00692EF7" w:rsidRPr="00C476B9" w:rsidRDefault="00E97A46" w:rsidP="002343EC">
            <w:pPr>
              <w:jc w:val="center"/>
              <w:rPr>
                <w:rFonts w:ascii="Times New Roman" w:hAnsi="Times New Roman" w:cs="Times New Roman"/>
                <w:sz w:val="18"/>
                <w:szCs w:val="18"/>
              </w:rPr>
            </w:pPr>
            <w:r>
              <w:rPr>
                <w:rFonts w:ascii="Times New Roman" w:hAnsi="Times New Roman" w:cs="Times New Roman"/>
                <w:sz w:val="18"/>
                <w:szCs w:val="18"/>
              </w:rPr>
              <w:t>+2</w:t>
            </w:r>
          </w:p>
        </w:tc>
      </w:tr>
    </w:tbl>
    <w:p w:rsidR="00B25C8C" w:rsidRPr="006F37D7" w:rsidRDefault="00692EF7" w:rsidP="00692EF7">
      <w:pPr>
        <w:rPr>
          <w:rFonts w:ascii="Times New Roman" w:hAnsi="Times New Roman" w:cs="Times New Roman"/>
          <w:sz w:val="18"/>
          <w:szCs w:val="18"/>
        </w:rPr>
      </w:pPr>
      <w:r w:rsidRPr="006F37D7">
        <w:rPr>
          <w:rFonts w:ascii="Times New Roman" w:hAnsi="Times New Roman" w:cs="Times New Roman"/>
          <w:sz w:val="18"/>
          <w:szCs w:val="18"/>
        </w:rPr>
        <w:t>Reading scores on the CRCT in third-f</w:t>
      </w:r>
      <w:r>
        <w:rPr>
          <w:rFonts w:ascii="Times New Roman" w:hAnsi="Times New Roman" w:cs="Times New Roman"/>
          <w:sz w:val="18"/>
          <w:szCs w:val="18"/>
        </w:rPr>
        <w:t xml:space="preserve">ifth grade have decreased from </w:t>
      </w:r>
      <w:r w:rsidRPr="006F37D7">
        <w:rPr>
          <w:rFonts w:ascii="Times New Roman" w:hAnsi="Times New Roman" w:cs="Times New Roman"/>
          <w:sz w:val="18"/>
          <w:szCs w:val="18"/>
        </w:rPr>
        <w:t>8</w:t>
      </w:r>
      <w:r w:rsidR="00DF2B76">
        <w:rPr>
          <w:rFonts w:ascii="Times New Roman" w:hAnsi="Times New Roman" w:cs="Times New Roman"/>
          <w:sz w:val="18"/>
          <w:szCs w:val="18"/>
        </w:rPr>
        <w:t>3% to 78</w:t>
      </w:r>
      <w:r>
        <w:rPr>
          <w:rFonts w:ascii="Times New Roman" w:hAnsi="Times New Roman" w:cs="Times New Roman"/>
          <w:sz w:val="18"/>
          <w:szCs w:val="18"/>
        </w:rPr>
        <w:t>% over the 2013, 2014 school</w:t>
      </w:r>
      <w:r w:rsidRPr="006F37D7">
        <w:rPr>
          <w:rFonts w:ascii="Times New Roman" w:hAnsi="Times New Roman" w:cs="Times New Roman"/>
          <w:sz w:val="18"/>
          <w:szCs w:val="18"/>
        </w:rPr>
        <w:t xml:space="preserve"> years. The root causes were low Lexile scores in grades 3-5, a weakness in Reading for Information (3</w:t>
      </w:r>
      <w:r w:rsidRPr="006F37D7">
        <w:rPr>
          <w:rFonts w:ascii="Times New Roman" w:hAnsi="Times New Roman" w:cs="Times New Roman"/>
          <w:sz w:val="18"/>
          <w:szCs w:val="18"/>
          <w:vertAlign w:val="superscript"/>
        </w:rPr>
        <w:t>rd</w:t>
      </w:r>
      <w:r w:rsidRPr="006F37D7">
        <w:rPr>
          <w:rFonts w:ascii="Times New Roman" w:hAnsi="Times New Roman" w:cs="Times New Roman"/>
          <w:sz w:val="18"/>
          <w:szCs w:val="18"/>
        </w:rPr>
        <w:t>-5</w:t>
      </w:r>
      <w:r w:rsidRPr="006F37D7">
        <w:rPr>
          <w:rFonts w:ascii="Times New Roman" w:hAnsi="Times New Roman" w:cs="Times New Roman"/>
          <w:sz w:val="18"/>
          <w:szCs w:val="18"/>
          <w:vertAlign w:val="superscript"/>
        </w:rPr>
        <w:t>th</w:t>
      </w:r>
      <w:r w:rsidRPr="006F37D7">
        <w:rPr>
          <w:rFonts w:ascii="Times New Roman" w:hAnsi="Times New Roman" w:cs="Times New Roman"/>
          <w:sz w:val="18"/>
          <w:szCs w:val="18"/>
        </w:rPr>
        <w:t>), more exposure to non-fiction text (K-5), and a need for more content area literacy in all subjects (K-5).</w:t>
      </w:r>
    </w:p>
    <w:tbl>
      <w:tblPr>
        <w:tblStyle w:val="TableGrid"/>
        <w:tblW w:w="0" w:type="auto"/>
        <w:tblLayout w:type="fixed"/>
        <w:tblLook w:val="04A0" w:firstRow="1" w:lastRow="0" w:firstColumn="1" w:lastColumn="0" w:noHBand="0" w:noVBand="1"/>
      </w:tblPr>
      <w:tblGrid>
        <w:gridCol w:w="923"/>
        <w:gridCol w:w="898"/>
        <w:gridCol w:w="898"/>
        <w:gridCol w:w="898"/>
        <w:gridCol w:w="898"/>
        <w:gridCol w:w="899"/>
        <w:gridCol w:w="899"/>
        <w:gridCol w:w="899"/>
        <w:gridCol w:w="899"/>
        <w:gridCol w:w="899"/>
      </w:tblGrid>
      <w:tr w:rsidR="0007258A" w:rsidRPr="00C476B9" w:rsidTr="002343EC">
        <w:tc>
          <w:tcPr>
            <w:tcW w:w="9010"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7258A" w:rsidRPr="00C476B9" w:rsidRDefault="0007258A" w:rsidP="002343EC">
            <w:pPr>
              <w:jc w:val="center"/>
              <w:rPr>
                <w:rFonts w:ascii="Times New Roman" w:hAnsi="Times New Roman" w:cs="Times New Roman"/>
                <w:sz w:val="18"/>
                <w:szCs w:val="18"/>
              </w:rPr>
            </w:pPr>
            <w:r w:rsidRPr="00C476B9">
              <w:rPr>
                <w:rFonts w:ascii="Times New Roman" w:eastAsia="Calibri" w:hAnsi="Times New Roman" w:cs="Times New Roman"/>
                <w:b/>
                <w:sz w:val="18"/>
                <w:szCs w:val="18"/>
              </w:rPr>
              <w:t>CRCT Scores for English Language Arts (ELA)</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rPr>
                <w:rFonts w:ascii="Times New Roman" w:hAnsi="Times New Roman" w:cs="Times New Roman"/>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4</w:t>
            </w:r>
          </w:p>
        </w:tc>
        <w:tc>
          <w:tcPr>
            <w:tcW w:w="269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5</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All</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70</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53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-17</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80</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78</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91</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88</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Black</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67</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52</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-15</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77</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91</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87</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SWD</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50</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33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E32F89" w:rsidP="002343EC">
            <w:pPr>
              <w:jc w:val="center"/>
              <w:rPr>
                <w:rFonts w:ascii="Times New Roman" w:hAnsi="Times New Roman" w:cs="Times New Roman"/>
                <w:sz w:val="18"/>
                <w:szCs w:val="18"/>
              </w:rPr>
            </w:pPr>
            <w:r>
              <w:rPr>
                <w:rFonts w:ascii="Times New Roman" w:hAnsi="Times New Roman" w:cs="Times New Roman"/>
                <w:sz w:val="18"/>
                <w:szCs w:val="18"/>
              </w:rPr>
              <w:t>-17</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55</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62</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F83543"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86</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67</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E25935" w:rsidP="002343EC">
            <w:pPr>
              <w:jc w:val="center"/>
              <w:rPr>
                <w:rFonts w:ascii="Times New Roman" w:eastAsia="Calibri" w:hAnsi="Times New Roman" w:cs="Times New Roman"/>
                <w:sz w:val="18"/>
                <w:szCs w:val="18"/>
              </w:rPr>
            </w:pPr>
            <w:r>
              <w:rPr>
                <w:rFonts w:ascii="Times New Roman" w:eastAsia="Calibri" w:hAnsi="Times New Roman" w:cs="Times New Roman"/>
                <w:sz w:val="18"/>
                <w:szCs w:val="18"/>
              </w:rPr>
              <w:t>-19</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State</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88</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89</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8"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90</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89</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95</w:t>
            </w:r>
          </w:p>
        </w:tc>
        <w:tc>
          <w:tcPr>
            <w:tcW w:w="899"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+1</w:t>
            </w:r>
          </w:p>
        </w:tc>
      </w:tr>
    </w:tbl>
    <w:p w:rsidR="002343EC" w:rsidRPr="006F37D7" w:rsidRDefault="00DD6C35" w:rsidP="0007258A">
      <w:pPr>
        <w:rPr>
          <w:rFonts w:ascii="Times New Roman" w:hAnsi="Times New Roman" w:cs="Times New Roman"/>
          <w:sz w:val="18"/>
          <w:szCs w:val="18"/>
        </w:rPr>
      </w:pPr>
      <w:r>
        <w:rPr>
          <w:rFonts w:ascii="Times New Roman" w:hAnsi="Times New Roman" w:cs="Times New Roman"/>
          <w:sz w:val="18"/>
          <w:szCs w:val="18"/>
        </w:rPr>
        <w:t>ELA</w:t>
      </w:r>
      <w:r w:rsidRPr="006F37D7">
        <w:rPr>
          <w:rFonts w:ascii="Times New Roman" w:hAnsi="Times New Roman" w:cs="Times New Roman"/>
          <w:sz w:val="18"/>
          <w:szCs w:val="18"/>
        </w:rPr>
        <w:t xml:space="preserve"> scores on the CRCT in third-f</w:t>
      </w:r>
      <w:r>
        <w:rPr>
          <w:rFonts w:ascii="Times New Roman" w:hAnsi="Times New Roman" w:cs="Times New Roman"/>
          <w:sz w:val="18"/>
          <w:szCs w:val="18"/>
        </w:rPr>
        <w:t xml:space="preserve">ifth grade have decreased from </w:t>
      </w:r>
      <w:r w:rsidRPr="006F37D7">
        <w:rPr>
          <w:rFonts w:ascii="Times New Roman" w:hAnsi="Times New Roman" w:cs="Times New Roman"/>
          <w:sz w:val="18"/>
          <w:szCs w:val="18"/>
        </w:rPr>
        <w:t>8</w:t>
      </w:r>
      <w:r>
        <w:rPr>
          <w:rFonts w:ascii="Times New Roman" w:hAnsi="Times New Roman" w:cs="Times New Roman"/>
          <w:sz w:val="18"/>
          <w:szCs w:val="18"/>
        </w:rPr>
        <w:t>0% to 73% over the 2013, 2014 school</w:t>
      </w:r>
      <w:r w:rsidRPr="006F37D7">
        <w:rPr>
          <w:rFonts w:ascii="Times New Roman" w:hAnsi="Times New Roman" w:cs="Times New Roman"/>
          <w:sz w:val="18"/>
          <w:szCs w:val="18"/>
        </w:rPr>
        <w:t xml:space="preserve"> years</w:t>
      </w:r>
      <w:r>
        <w:rPr>
          <w:rFonts w:ascii="Times New Roman" w:hAnsi="Times New Roman" w:cs="Times New Roman"/>
          <w:sz w:val="18"/>
          <w:szCs w:val="18"/>
        </w:rPr>
        <w:t xml:space="preserve">. </w:t>
      </w:r>
      <w:r w:rsidRPr="006F37D7">
        <w:rPr>
          <w:rFonts w:ascii="Times New Roman" w:hAnsi="Times New Roman" w:cs="Times New Roman"/>
          <w:sz w:val="18"/>
          <w:szCs w:val="18"/>
        </w:rPr>
        <w:t xml:space="preserve"> </w:t>
      </w:r>
      <w:r w:rsidR="0007258A" w:rsidRPr="006F37D7">
        <w:rPr>
          <w:rFonts w:ascii="Times New Roman" w:hAnsi="Times New Roman" w:cs="Times New Roman"/>
          <w:sz w:val="18"/>
          <w:szCs w:val="18"/>
        </w:rPr>
        <w:t>ELA scores on the CRCT in third-fifth grade are below state average in third-fifth grade. The root causes were a lack of deep understanding of the purposes of writing, a need to build writing stamina across the curriculum, and a lack of writing concentration in grades K-5.</w:t>
      </w:r>
    </w:p>
    <w:tbl>
      <w:tblPr>
        <w:tblStyle w:val="TableGrid"/>
        <w:tblW w:w="0" w:type="auto"/>
        <w:tblLayout w:type="fixed"/>
        <w:tblLook w:val="04A0" w:firstRow="1" w:lastRow="0" w:firstColumn="1" w:lastColumn="0" w:noHBand="0" w:noVBand="1"/>
      </w:tblPr>
      <w:tblGrid>
        <w:gridCol w:w="923"/>
        <w:gridCol w:w="898"/>
        <w:gridCol w:w="898"/>
        <w:gridCol w:w="898"/>
        <w:gridCol w:w="898"/>
        <w:gridCol w:w="899"/>
        <w:gridCol w:w="899"/>
        <w:gridCol w:w="899"/>
        <w:gridCol w:w="899"/>
        <w:gridCol w:w="899"/>
      </w:tblGrid>
      <w:tr w:rsidR="0007258A" w:rsidRPr="00C476B9" w:rsidTr="002343EC">
        <w:tc>
          <w:tcPr>
            <w:tcW w:w="9010"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7258A" w:rsidRPr="00C476B9" w:rsidRDefault="0007258A" w:rsidP="002343EC">
            <w:pPr>
              <w:jc w:val="center"/>
              <w:rPr>
                <w:rFonts w:ascii="Times New Roman" w:hAnsi="Times New Roman" w:cs="Times New Roman"/>
                <w:sz w:val="18"/>
                <w:szCs w:val="18"/>
              </w:rPr>
            </w:pPr>
            <w:r w:rsidRPr="00C476B9">
              <w:rPr>
                <w:rFonts w:ascii="Times New Roman" w:eastAsia="Calibri" w:hAnsi="Times New Roman" w:cs="Times New Roman"/>
                <w:b/>
                <w:sz w:val="18"/>
                <w:szCs w:val="18"/>
              </w:rPr>
              <w:t xml:space="preserve">CRCT Scores for Mathematics </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rPr>
                <w:rFonts w:ascii="Times New Roman" w:hAnsi="Times New Roman" w:cs="Times New Roman"/>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4</w:t>
            </w:r>
          </w:p>
        </w:tc>
        <w:tc>
          <w:tcPr>
            <w:tcW w:w="269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7258A" w:rsidRPr="00C476B9" w:rsidRDefault="0007258A" w:rsidP="002343EC">
            <w:pPr>
              <w:jc w:val="center"/>
              <w:rPr>
                <w:rFonts w:ascii="Times New Roman" w:eastAsia="Calibri" w:hAnsi="Times New Roman" w:cs="Times New Roman"/>
                <w:b/>
                <w:sz w:val="18"/>
                <w:szCs w:val="18"/>
              </w:rPr>
            </w:pPr>
            <w:r w:rsidRPr="00C476B9">
              <w:rPr>
                <w:rFonts w:ascii="Times New Roman" w:eastAsia="Calibri" w:hAnsi="Times New Roman" w:cs="Times New Roman"/>
                <w:b/>
                <w:sz w:val="18"/>
                <w:szCs w:val="18"/>
              </w:rPr>
              <w:t>Grade 5</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07258A" w:rsidRPr="00C476B9" w:rsidTr="000D38F8">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All</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55</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53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-2</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59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50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Black</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53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54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59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50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07258A" w:rsidRPr="00C476B9" w:rsidTr="002343EC">
        <w:trPr>
          <w:trHeight w:val="70"/>
        </w:trPr>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SWD</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50</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34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6C7FAF" w:rsidP="002343EC">
            <w:pPr>
              <w:jc w:val="center"/>
              <w:rPr>
                <w:rFonts w:ascii="Times New Roman" w:hAnsi="Times New Roman" w:cs="Times New Roman"/>
                <w:sz w:val="18"/>
                <w:szCs w:val="18"/>
              </w:rPr>
            </w:pPr>
            <w:r>
              <w:rPr>
                <w:rFonts w:ascii="Times New Roman" w:hAnsi="Times New Roman" w:cs="Times New Roman"/>
                <w:sz w:val="18"/>
                <w:szCs w:val="18"/>
              </w:rPr>
              <w:t>-16</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33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24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DD4738" w:rsidP="002343EC">
            <w:pPr>
              <w:jc w:val="center"/>
              <w:rPr>
                <w:rFonts w:ascii="Times New Roman" w:hAnsi="Times New Roman" w:cs="Times New Roman"/>
                <w:sz w:val="18"/>
                <w:szCs w:val="18"/>
              </w:rPr>
            </w:pPr>
            <w:r>
              <w:rPr>
                <w:rFonts w:ascii="Times New Roman" w:hAnsi="Times New Roman" w:cs="Times New Roman"/>
                <w:sz w:val="18"/>
                <w:szCs w:val="18"/>
              </w:rPr>
              <w:t>-9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C476B9" w:rsidRDefault="00530592"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00EC0BA0">
              <w:rPr>
                <w:rFonts w:ascii="Times New Roman" w:eastAsia="Times New Roman" w:hAnsi="Times New Roman" w:cs="Times New Roman"/>
                <w:sz w:val="18"/>
                <w:szCs w:val="18"/>
              </w:rPr>
              <w:t>24</w:t>
            </w:r>
          </w:p>
        </w:tc>
      </w:tr>
      <w:tr w:rsidR="0007258A" w:rsidRPr="00C476B9" w:rsidTr="002343EC">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State</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79</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81</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+2</w:t>
            </w:r>
          </w:p>
        </w:tc>
        <w:tc>
          <w:tcPr>
            <w:tcW w:w="898"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84</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82</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-2</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90</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88</w:t>
            </w:r>
          </w:p>
        </w:tc>
        <w:tc>
          <w:tcPr>
            <w:tcW w:w="899"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-2</w:t>
            </w:r>
          </w:p>
        </w:tc>
      </w:tr>
    </w:tbl>
    <w:p w:rsidR="002343EC" w:rsidRPr="002343EC" w:rsidRDefault="0007258A" w:rsidP="002343EC">
      <w:pPr>
        <w:rPr>
          <w:rFonts w:ascii="Times New Roman" w:hAnsi="Times New Roman" w:cs="Times New Roman"/>
          <w:sz w:val="18"/>
          <w:szCs w:val="18"/>
        </w:rPr>
      </w:pPr>
      <w:r w:rsidRPr="002343EC">
        <w:rPr>
          <w:rFonts w:ascii="Times New Roman" w:hAnsi="Times New Roman" w:cs="Times New Roman"/>
          <w:sz w:val="18"/>
          <w:szCs w:val="18"/>
        </w:rPr>
        <w:t>Math scores on the CRCT for students in grades 3-5 have decreased slightly</w:t>
      </w:r>
      <w:r w:rsidR="00172CE9">
        <w:rPr>
          <w:rFonts w:ascii="Times New Roman" w:hAnsi="Times New Roman" w:cs="Times New Roman"/>
          <w:sz w:val="18"/>
          <w:szCs w:val="18"/>
        </w:rPr>
        <w:t xml:space="preserve"> over the past two years from 63% to 60</w:t>
      </w:r>
      <w:r w:rsidRPr="002343EC">
        <w:rPr>
          <w:rFonts w:ascii="Times New Roman" w:hAnsi="Times New Roman" w:cs="Times New Roman"/>
          <w:sz w:val="18"/>
          <w:szCs w:val="18"/>
        </w:rPr>
        <w:t>% of students meeting or exceeding standards.  The root causes were a lack of common assessments, a lack of focus on math vocabulary and fluency, a need to focus on problem-solving and real-world application in the classroom, and a need for differentiation</w:t>
      </w:r>
    </w:p>
    <w:tbl>
      <w:tblPr>
        <w:tblStyle w:val="TableGrid"/>
        <w:tblW w:w="0" w:type="auto"/>
        <w:tblLayout w:type="fixed"/>
        <w:tblLook w:val="04A0" w:firstRow="1" w:lastRow="0" w:firstColumn="1" w:lastColumn="0" w:noHBand="0" w:noVBand="1"/>
      </w:tblPr>
      <w:tblGrid>
        <w:gridCol w:w="923"/>
        <w:gridCol w:w="898"/>
        <w:gridCol w:w="898"/>
        <w:gridCol w:w="898"/>
        <w:gridCol w:w="898"/>
        <w:gridCol w:w="899"/>
        <w:gridCol w:w="899"/>
        <w:gridCol w:w="899"/>
        <w:gridCol w:w="899"/>
        <w:gridCol w:w="899"/>
      </w:tblGrid>
      <w:tr w:rsidR="0007258A" w:rsidRPr="004655BB" w:rsidTr="002343EC">
        <w:tc>
          <w:tcPr>
            <w:tcW w:w="9010"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7258A" w:rsidRPr="004655BB" w:rsidRDefault="0007258A" w:rsidP="002343EC">
            <w:pPr>
              <w:jc w:val="center"/>
              <w:rPr>
                <w:rFonts w:ascii="Times New Roman" w:hAnsi="Times New Roman" w:cs="Times New Roman"/>
                <w:sz w:val="18"/>
                <w:szCs w:val="18"/>
              </w:rPr>
            </w:pPr>
            <w:r w:rsidRPr="004655BB">
              <w:rPr>
                <w:rFonts w:ascii="Times New Roman" w:eastAsia="Calibri" w:hAnsi="Times New Roman" w:cs="Times New Roman"/>
                <w:b/>
                <w:sz w:val="18"/>
                <w:szCs w:val="18"/>
              </w:rPr>
              <w:t xml:space="preserve">CRCT Scores for Science </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4655BB" w:rsidRDefault="0007258A" w:rsidP="002343EC">
            <w:pPr>
              <w:rPr>
                <w:rFonts w:ascii="Times New Roman" w:hAnsi="Times New Roman" w:cs="Times New Roman"/>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4</w:t>
            </w:r>
          </w:p>
        </w:tc>
        <w:tc>
          <w:tcPr>
            <w:tcW w:w="269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5</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4655BB" w:rsidRDefault="0007258A" w:rsidP="002343EC">
            <w:pPr>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07258A" w:rsidRPr="004655BB" w:rsidTr="000D38F8">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All</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7B0E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Black</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7B0E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SWD</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44</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C72FB6"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7B0E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60550E"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State</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sidRPr="004655BB">
              <w:rPr>
                <w:rFonts w:ascii="Times New Roman" w:hAnsi="Times New Roman" w:cs="Times New Roman"/>
                <w:sz w:val="18"/>
                <w:szCs w:val="18"/>
              </w:rPr>
              <w:t>78</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77</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83</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-2</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sidRPr="004655BB">
              <w:rPr>
                <w:rFonts w:ascii="Times New Roman" w:hAnsi="Times New Roman" w:cs="Times New Roman"/>
                <w:sz w:val="18"/>
                <w:szCs w:val="18"/>
              </w:rPr>
              <w:t>8</w:t>
            </w:r>
            <w:r>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82</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w:t>
            </w:r>
            <w:r w:rsidRPr="004655BB">
              <w:rPr>
                <w:rFonts w:ascii="Times New Roman" w:hAnsi="Times New Roman" w:cs="Times New Roman"/>
                <w:sz w:val="18"/>
                <w:szCs w:val="18"/>
              </w:rPr>
              <w:t>2</w:t>
            </w:r>
          </w:p>
        </w:tc>
      </w:tr>
    </w:tbl>
    <w:p w:rsidR="002343EC" w:rsidRDefault="00A22F95" w:rsidP="0007258A">
      <w:pPr>
        <w:rPr>
          <w:rFonts w:ascii="Times New Roman" w:hAnsi="Times New Roman" w:cs="Times New Roman"/>
          <w:sz w:val="18"/>
          <w:szCs w:val="18"/>
        </w:rPr>
      </w:pPr>
      <w:r>
        <w:rPr>
          <w:rFonts w:ascii="Times New Roman" w:hAnsi="Times New Roman" w:cs="Times New Roman"/>
          <w:sz w:val="18"/>
          <w:szCs w:val="18"/>
        </w:rPr>
        <w:t>Science</w:t>
      </w:r>
      <w:r w:rsidRPr="002343EC">
        <w:rPr>
          <w:rFonts w:ascii="Times New Roman" w:hAnsi="Times New Roman" w:cs="Times New Roman"/>
          <w:sz w:val="18"/>
          <w:szCs w:val="18"/>
        </w:rPr>
        <w:t xml:space="preserve"> scores on the CRCT for students in gr</w:t>
      </w:r>
      <w:r>
        <w:rPr>
          <w:rFonts w:ascii="Times New Roman" w:hAnsi="Times New Roman" w:cs="Times New Roman"/>
          <w:sz w:val="18"/>
          <w:szCs w:val="18"/>
        </w:rPr>
        <w:t>ades 3-5 have decreased significantly over the past two years from 56% to 42</w:t>
      </w:r>
      <w:r w:rsidRPr="002343EC">
        <w:rPr>
          <w:rFonts w:ascii="Times New Roman" w:hAnsi="Times New Roman" w:cs="Times New Roman"/>
          <w:sz w:val="18"/>
          <w:szCs w:val="18"/>
        </w:rPr>
        <w:t xml:space="preserve">% of students meeting or exceeding standards.  </w:t>
      </w:r>
      <w:r w:rsidR="0007258A" w:rsidRPr="006F37D7">
        <w:rPr>
          <w:rFonts w:ascii="Times New Roman" w:hAnsi="Times New Roman" w:cs="Times New Roman"/>
          <w:sz w:val="18"/>
          <w:szCs w:val="18"/>
        </w:rPr>
        <w:t>Science scores on the CRCT in</w:t>
      </w:r>
      <w:r>
        <w:rPr>
          <w:rFonts w:ascii="Times New Roman" w:hAnsi="Times New Roman" w:cs="Times New Roman"/>
          <w:sz w:val="18"/>
          <w:szCs w:val="18"/>
        </w:rPr>
        <w:t xml:space="preserve"> third-fifth grade are below</w:t>
      </w:r>
      <w:r w:rsidR="0007258A" w:rsidRPr="006F37D7">
        <w:rPr>
          <w:rFonts w:ascii="Times New Roman" w:hAnsi="Times New Roman" w:cs="Times New Roman"/>
          <w:sz w:val="18"/>
          <w:szCs w:val="18"/>
        </w:rPr>
        <w:t xml:space="preserve"> state average. The root cause is a need for</w:t>
      </w:r>
      <w:r w:rsidR="0007258A">
        <w:rPr>
          <w:rFonts w:ascii="Times New Roman" w:hAnsi="Times New Roman" w:cs="Times New Roman"/>
          <w:sz w:val="18"/>
          <w:szCs w:val="18"/>
        </w:rPr>
        <w:t xml:space="preserve"> improved Lexile growth in the content area.</w:t>
      </w:r>
    </w:p>
    <w:p w:rsidR="002343EC" w:rsidRDefault="002343EC" w:rsidP="0007258A">
      <w:pPr>
        <w:rPr>
          <w:rFonts w:ascii="Times New Roman" w:hAnsi="Times New Roman" w:cs="Times New Roman"/>
          <w:sz w:val="18"/>
          <w:szCs w:val="18"/>
        </w:rPr>
      </w:pPr>
    </w:p>
    <w:p w:rsidR="0049732B" w:rsidRDefault="0049732B" w:rsidP="0007258A">
      <w:pPr>
        <w:rPr>
          <w:rFonts w:ascii="Times New Roman" w:hAnsi="Times New Roman" w:cs="Times New Roman"/>
          <w:sz w:val="18"/>
          <w:szCs w:val="18"/>
        </w:rPr>
      </w:pPr>
    </w:p>
    <w:p w:rsidR="0049732B" w:rsidRPr="004655BB" w:rsidRDefault="0049732B" w:rsidP="0007258A">
      <w:pPr>
        <w:rPr>
          <w:rFonts w:ascii="Times New Roman" w:hAnsi="Times New Roman" w:cs="Times New Roman"/>
          <w:sz w:val="18"/>
          <w:szCs w:val="18"/>
        </w:rPr>
      </w:pPr>
    </w:p>
    <w:tbl>
      <w:tblPr>
        <w:tblStyle w:val="TableGrid"/>
        <w:tblW w:w="0" w:type="auto"/>
        <w:tblLayout w:type="fixed"/>
        <w:tblLook w:val="04A0" w:firstRow="1" w:lastRow="0" w:firstColumn="1" w:lastColumn="0" w:noHBand="0" w:noVBand="1"/>
      </w:tblPr>
      <w:tblGrid>
        <w:gridCol w:w="923"/>
        <w:gridCol w:w="898"/>
        <w:gridCol w:w="898"/>
        <w:gridCol w:w="898"/>
        <w:gridCol w:w="898"/>
        <w:gridCol w:w="899"/>
        <w:gridCol w:w="899"/>
        <w:gridCol w:w="899"/>
        <w:gridCol w:w="899"/>
        <w:gridCol w:w="899"/>
      </w:tblGrid>
      <w:tr w:rsidR="0007258A" w:rsidRPr="004655BB" w:rsidTr="002343EC">
        <w:tc>
          <w:tcPr>
            <w:tcW w:w="9010"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7258A" w:rsidRPr="004655BB" w:rsidRDefault="0007258A" w:rsidP="002343EC">
            <w:pPr>
              <w:jc w:val="center"/>
              <w:rPr>
                <w:rFonts w:ascii="Times New Roman" w:hAnsi="Times New Roman" w:cs="Times New Roman"/>
                <w:sz w:val="18"/>
                <w:szCs w:val="18"/>
              </w:rPr>
            </w:pPr>
            <w:r w:rsidRPr="004655BB">
              <w:rPr>
                <w:rFonts w:ascii="Times New Roman" w:eastAsia="Calibri" w:hAnsi="Times New Roman" w:cs="Times New Roman"/>
                <w:b/>
                <w:sz w:val="18"/>
                <w:szCs w:val="18"/>
              </w:rPr>
              <w:t xml:space="preserve">CRCT Scores for Social Studies  </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4655BB" w:rsidRDefault="0007258A" w:rsidP="002343EC">
            <w:pPr>
              <w:rPr>
                <w:rFonts w:ascii="Times New Roman" w:hAnsi="Times New Roman" w:cs="Times New Roman"/>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3</w:t>
            </w:r>
          </w:p>
        </w:tc>
        <w:tc>
          <w:tcPr>
            <w:tcW w:w="269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4</w:t>
            </w:r>
          </w:p>
        </w:tc>
        <w:tc>
          <w:tcPr>
            <w:tcW w:w="2697" w:type="dxa"/>
            <w:gridSpan w:val="3"/>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07258A" w:rsidRPr="004655BB" w:rsidRDefault="0007258A" w:rsidP="002343EC">
            <w:pPr>
              <w:jc w:val="center"/>
              <w:rPr>
                <w:rFonts w:ascii="Times New Roman" w:eastAsia="Calibri" w:hAnsi="Times New Roman" w:cs="Times New Roman"/>
                <w:b/>
                <w:sz w:val="18"/>
                <w:szCs w:val="18"/>
              </w:rPr>
            </w:pPr>
            <w:r w:rsidRPr="004655BB">
              <w:rPr>
                <w:rFonts w:ascii="Times New Roman" w:eastAsia="Calibri" w:hAnsi="Times New Roman" w:cs="Times New Roman"/>
                <w:b/>
                <w:sz w:val="18"/>
                <w:szCs w:val="18"/>
              </w:rPr>
              <w:t>Grade 5</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4655BB" w:rsidRDefault="0007258A" w:rsidP="002343EC">
            <w:pPr>
              <w:rPr>
                <w:rFonts w:ascii="Times New Roman" w:hAnsi="Times New Roman" w:cs="Times New Roman"/>
                <w:sz w:val="18"/>
                <w:szCs w:val="18"/>
              </w:rPr>
            </w:pP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2013</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2014</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p>
        </w:tc>
      </w:tr>
      <w:tr w:rsidR="0007258A" w:rsidRPr="004655BB" w:rsidTr="000D38F8">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All</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Black</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tcPr>
          <w:p w:rsidR="0007258A" w:rsidRPr="00C476B9" w:rsidRDefault="0007258A" w:rsidP="002343EC">
            <w:pPr>
              <w:jc w:val="center"/>
              <w:rPr>
                <w:rFonts w:ascii="Times New Roman" w:hAnsi="Times New Roman" w:cs="Times New Roman"/>
                <w:sz w:val="18"/>
                <w:szCs w:val="18"/>
              </w:rPr>
            </w:pPr>
            <w:r>
              <w:rPr>
                <w:rFonts w:ascii="Times New Roman" w:hAnsi="Times New Roman" w:cs="Times New Roman"/>
                <w:sz w:val="18"/>
                <w:szCs w:val="18"/>
              </w:rPr>
              <w:t>SWD</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34</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3B77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898"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1902B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899" w:type="dxa"/>
            <w:tcBorders>
              <w:top w:val="single" w:sz="4" w:space="0" w:color="auto"/>
              <w:left w:val="single" w:sz="4" w:space="0" w:color="auto"/>
              <w:bottom w:val="single" w:sz="4" w:space="0" w:color="auto"/>
              <w:right w:val="single" w:sz="4" w:space="0" w:color="auto"/>
            </w:tcBorders>
            <w:vAlign w:val="bottom"/>
          </w:tcPr>
          <w:p w:rsidR="0007258A" w:rsidRPr="004655BB" w:rsidRDefault="00A96A74" w:rsidP="002343E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r>
      <w:tr w:rsidR="0007258A" w:rsidRPr="004655BB" w:rsidTr="002343EC">
        <w:tc>
          <w:tcPr>
            <w:tcW w:w="923" w:type="dxa"/>
            <w:tcBorders>
              <w:top w:val="single" w:sz="4" w:space="0" w:color="auto"/>
              <w:left w:val="single" w:sz="4" w:space="0" w:color="auto"/>
              <w:bottom w:val="single" w:sz="4" w:space="0" w:color="auto"/>
              <w:right w:val="single" w:sz="4" w:space="0" w:color="auto"/>
            </w:tcBorders>
            <w:hideMark/>
          </w:tcPr>
          <w:p w:rsidR="0007258A" w:rsidRPr="00C476B9" w:rsidRDefault="0007258A" w:rsidP="002343EC">
            <w:pPr>
              <w:jc w:val="center"/>
              <w:rPr>
                <w:rFonts w:ascii="Times New Roman" w:hAnsi="Times New Roman" w:cs="Times New Roman"/>
                <w:sz w:val="18"/>
                <w:szCs w:val="18"/>
              </w:rPr>
            </w:pPr>
            <w:r w:rsidRPr="00C476B9">
              <w:rPr>
                <w:rFonts w:ascii="Times New Roman" w:hAnsi="Times New Roman" w:cs="Times New Roman"/>
                <w:sz w:val="18"/>
                <w:szCs w:val="18"/>
              </w:rPr>
              <w:t>State</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83</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84</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+1</w:t>
            </w:r>
          </w:p>
        </w:tc>
        <w:tc>
          <w:tcPr>
            <w:tcW w:w="898"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sidRPr="004655BB">
              <w:rPr>
                <w:rFonts w:ascii="Times New Roman"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sidRPr="004655BB">
              <w:rPr>
                <w:rFonts w:ascii="Times New Roman" w:hAnsi="Times New Roman" w:cs="Times New Roman"/>
                <w:sz w:val="18"/>
                <w:szCs w:val="18"/>
              </w:rPr>
              <w:t>81</w:t>
            </w:r>
          </w:p>
        </w:tc>
        <w:tc>
          <w:tcPr>
            <w:tcW w:w="899" w:type="dxa"/>
            <w:tcBorders>
              <w:top w:val="single" w:sz="4" w:space="0" w:color="auto"/>
              <w:left w:val="single" w:sz="4" w:space="0" w:color="auto"/>
              <w:bottom w:val="single" w:sz="4" w:space="0" w:color="auto"/>
              <w:right w:val="single" w:sz="4" w:space="0" w:color="auto"/>
            </w:tcBorders>
            <w:hideMark/>
          </w:tcPr>
          <w:p w:rsidR="0007258A" w:rsidRPr="004655BB" w:rsidRDefault="0007258A" w:rsidP="002343EC">
            <w:pPr>
              <w:jc w:val="center"/>
              <w:rPr>
                <w:rFonts w:ascii="Times New Roman" w:hAnsi="Times New Roman" w:cs="Times New Roman"/>
                <w:sz w:val="18"/>
                <w:szCs w:val="18"/>
              </w:rPr>
            </w:pPr>
            <w:r>
              <w:rPr>
                <w:rFonts w:ascii="Times New Roman" w:hAnsi="Times New Roman" w:cs="Times New Roman"/>
                <w:sz w:val="18"/>
                <w:szCs w:val="18"/>
              </w:rPr>
              <w:t>0</w:t>
            </w:r>
          </w:p>
        </w:tc>
      </w:tr>
    </w:tbl>
    <w:p w:rsidR="0007258A" w:rsidRPr="006F37D7" w:rsidRDefault="00A22F95" w:rsidP="0007258A">
      <w:pPr>
        <w:pStyle w:val="NoSpacing"/>
        <w:rPr>
          <w:rFonts w:ascii="Times New Roman" w:hAnsi="Times New Roman" w:cs="Times New Roman"/>
          <w:b/>
          <w:sz w:val="24"/>
          <w:szCs w:val="24"/>
        </w:rPr>
      </w:pPr>
      <w:r>
        <w:rPr>
          <w:rFonts w:ascii="Times New Roman" w:hAnsi="Times New Roman" w:cs="Times New Roman"/>
          <w:sz w:val="18"/>
          <w:szCs w:val="18"/>
        </w:rPr>
        <w:t>Social Studies</w:t>
      </w:r>
      <w:r w:rsidRPr="002343EC">
        <w:rPr>
          <w:rFonts w:ascii="Times New Roman" w:hAnsi="Times New Roman" w:cs="Times New Roman"/>
          <w:sz w:val="18"/>
          <w:szCs w:val="18"/>
        </w:rPr>
        <w:t xml:space="preserve"> scores on the CRCT for students in g</w:t>
      </w:r>
      <w:r>
        <w:rPr>
          <w:rFonts w:ascii="Times New Roman" w:hAnsi="Times New Roman" w:cs="Times New Roman"/>
          <w:sz w:val="18"/>
          <w:szCs w:val="18"/>
        </w:rPr>
        <w:t>rades 3-5 have increased over the past two years from 59% to 66</w:t>
      </w:r>
      <w:r w:rsidRPr="002343EC">
        <w:rPr>
          <w:rFonts w:ascii="Times New Roman" w:hAnsi="Times New Roman" w:cs="Times New Roman"/>
          <w:sz w:val="18"/>
          <w:szCs w:val="18"/>
        </w:rPr>
        <w:t xml:space="preserve">% of students meeting or exceeding standards.  </w:t>
      </w:r>
      <w:r w:rsidR="0007258A" w:rsidRPr="006F37D7">
        <w:rPr>
          <w:rFonts w:ascii="Times New Roman" w:hAnsi="Times New Roman" w:cs="Times New Roman"/>
          <w:sz w:val="18"/>
          <w:szCs w:val="18"/>
        </w:rPr>
        <w:t xml:space="preserve">Social Studies scores on the CRCT in third-fifth </w:t>
      </w:r>
      <w:r>
        <w:rPr>
          <w:rFonts w:ascii="Times New Roman" w:hAnsi="Times New Roman" w:cs="Times New Roman"/>
          <w:sz w:val="18"/>
          <w:szCs w:val="18"/>
        </w:rPr>
        <w:t>grade are below</w:t>
      </w:r>
      <w:r w:rsidR="0007258A" w:rsidRPr="006F37D7">
        <w:rPr>
          <w:rFonts w:ascii="Times New Roman" w:hAnsi="Times New Roman" w:cs="Times New Roman"/>
          <w:sz w:val="18"/>
          <w:szCs w:val="18"/>
        </w:rPr>
        <w:t xml:space="preserve"> state average. The ro</w:t>
      </w:r>
      <w:r w:rsidR="0007258A">
        <w:rPr>
          <w:rFonts w:ascii="Times New Roman" w:hAnsi="Times New Roman" w:cs="Times New Roman"/>
          <w:sz w:val="18"/>
          <w:szCs w:val="18"/>
        </w:rPr>
        <w:t xml:space="preserve">ot cause is a need for improved Lexile growth in the content area.  </w:t>
      </w:r>
    </w:p>
    <w:p w:rsidR="00BF1101" w:rsidRDefault="00BF1101" w:rsidP="007C7591">
      <w:pPr>
        <w:rPr>
          <w:rFonts w:ascii="Times New Roman" w:hAnsi="Times New Roman" w:cs="Times New Roman"/>
          <w:sz w:val="24"/>
          <w:szCs w:val="24"/>
        </w:rPr>
      </w:pPr>
    </w:p>
    <w:p w:rsidR="008D01F2" w:rsidRDefault="008D01F2" w:rsidP="008D01F2">
      <w:pPr>
        <w:shd w:val="clear" w:color="auto" w:fill="FFFFFF" w:themeFill="background1"/>
        <w:spacing w:after="0" w:line="240" w:lineRule="auto"/>
        <w:jc w:val="center"/>
        <w:rPr>
          <w:rFonts w:ascii="Times New Roman" w:eastAsia="Calibri" w:hAnsi="Times New Roman" w:cs="Times New Roman"/>
          <w:b/>
        </w:rPr>
      </w:pPr>
      <w:r w:rsidRPr="00491256">
        <w:rPr>
          <w:rFonts w:ascii="Times New Roman" w:eastAsia="Calibri" w:hAnsi="Times New Roman" w:cs="Times New Roman"/>
          <w:b/>
        </w:rPr>
        <w:t>Student Learning Obje</w:t>
      </w:r>
      <w:r>
        <w:rPr>
          <w:rFonts w:ascii="Times New Roman" w:eastAsia="Calibri" w:hAnsi="Times New Roman" w:cs="Times New Roman"/>
          <w:b/>
        </w:rPr>
        <w:t>ctives (SLO) Assessment for 2013-2015</w:t>
      </w:r>
      <w:r w:rsidRPr="00491256">
        <w:rPr>
          <w:rFonts w:ascii="Times New Roman" w:eastAsia="Calibri" w:hAnsi="Times New Roman" w:cs="Times New Roman"/>
          <w:b/>
        </w:rPr>
        <w:t xml:space="preserve"> (Percentage of Meets/Exceeds)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805"/>
        <w:gridCol w:w="805"/>
        <w:gridCol w:w="806"/>
        <w:gridCol w:w="870"/>
        <w:gridCol w:w="870"/>
        <w:gridCol w:w="870"/>
        <w:gridCol w:w="868"/>
        <w:gridCol w:w="868"/>
        <w:gridCol w:w="869"/>
      </w:tblGrid>
      <w:tr w:rsidR="008D01F2" w:rsidRPr="001739C7" w:rsidTr="002343EC">
        <w:tc>
          <w:tcPr>
            <w:tcW w:w="935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rsidR="008D01F2" w:rsidRPr="001739C7" w:rsidRDefault="008D01F2" w:rsidP="002343EC">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SLO Assessment for Kindergarten-Second Grade</w:t>
            </w:r>
          </w:p>
        </w:tc>
      </w:tr>
      <w:tr w:rsidR="008D01F2" w:rsidRPr="001739C7" w:rsidTr="002343EC">
        <w:tc>
          <w:tcPr>
            <w:tcW w:w="1719" w:type="dxa"/>
            <w:tcBorders>
              <w:top w:val="single" w:sz="4" w:space="0" w:color="auto"/>
              <w:left w:val="single" w:sz="4" w:space="0" w:color="auto"/>
              <w:bottom w:val="single" w:sz="4" w:space="0" w:color="auto"/>
              <w:right w:val="single" w:sz="4" w:space="0" w:color="auto"/>
            </w:tcBorders>
          </w:tcPr>
          <w:p w:rsidR="008D01F2" w:rsidRPr="001739C7" w:rsidRDefault="008D01F2" w:rsidP="002343EC">
            <w:pPr>
              <w:widowControl w:val="0"/>
              <w:spacing w:after="0" w:line="240" w:lineRule="auto"/>
              <w:rPr>
                <w:rFonts w:ascii="Times New Roman" w:eastAsia="Calibri" w:hAnsi="Times New Roman" w:cs="Times New Roman"/>
                <w:sz w:val="18"/>
                <w:szCs w:val="18"/>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E7E6E6"/>
            <w:hideMark/>
          </w:tcPr>
          <w:p w:rsidR="008D01F2" w:rsidRPr="001739C7" w:rsidRDefault="008D01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Kindergarten</w:t>
            </w:r>
            <w:r>
              <w:rPr>
                <w:rFonts w:ascii="Times New Roman" w:eastAsia="Calibri" w:hAnsi="Times New Roman" w:cs="Times New Roman"/>
                <w:b/>
                <w:sz w:val="18"/>
                <w:szCs w:val="18"/>
              </w:rPr>
              <w:t xml:space="preserve"> </w:t>
            </w:r>
          </w:p>
        </w:tc>
        <w:tc>
          <w:tcPr>
            <w:tcW w:w="2610" w:type="dxa"/>
            <w:gridSpan w:val="3"/>
            <w:tcBorders>
              <w:top w:val="single" w:sz="4" w:space="0" w:color="auto"/>
              <w:left w:val="single" w:sz="4" w:space="0" w:color="auto"/>
              <w:bottom w:val="single" w:sz="4" w:space="0" w:color="auto"/>
              <w:right w:val="single" w:sz="4" w:space="0" w:color="auto"/>
            </w:tcBorders>
            <w:shd w:val="clear" w:color="auto" w:fill="C5E0B3"/>
            <w:hideMark/>
          </w:tcPr>
          <w:p w:rsidR="008D01F2" w:rsidRPr="001739C7" w:rsidRDefault="008D01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1</w:t>
            </w:r>
          </w:p>
        </w:tc>
        <w:tc>
          <w:tcPr>
            <w:tcW w:w="2605" w:type="dxa"/>
            <w:gridSpan w:val="3"/>
            <w:tcBorders>
              <w:top w:val="single" w:sz="4" w:space="0" w:color="auto"/>
              <w:left w:val="single" w:sz="4" w:space="0" w:color="auto"/>
              <w:bottom w:val="single" w:sz="4" w:space="0" w:color="auto"/>
              <w:right w:val="single" w:sz="4" w:space="0" w:color="auto"/>
            </w:tcBorders>
            <w:shd w:val="clear" w:color="auto" w:fill="FFE599"/>
            <w:hideMark/>
          </w:tcPr>
          <w:p w:rsidR="008D01F2" w:rsidRPr="001739C7" w:rsidRDefault="008D01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2</w:t>
            </w:r>
          </w:p>
        </w:tc>
      </w:tr>
      <w:tr w:rsidR="0010350F" w:rsidRPr="001739C7" w:rsidTr="0010350F">
        <w:tc>
          <w:tcPr>
            <w:tcW w:w="1719" w:type="dxa"/>
            <w:tcBorders>
              <w:top w:val="single" w:sz="4" w:space="0" w:color="auto"/>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rPr>
                <w:rFonts w:ascii="Times New Roman" w:eastAsia="Calibri" w:hAnsi="Times New Roman" w:cs="Times New Roman"/>
                <w:sz w:val="18"/>
                <w:szCs w:val="18"/>
              </w:rPr>
            </w:pPr>
          </w:p>
        </w:tc>
        <w:tc>
          <w:tcPr>
            <w:tcW w:w="805"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12-13</w:t>
            </w:r>
          </w:p>
        </w:tc>
        <w:tc>
          <w:tcPr>
            <w:tcW w:w="805"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b/>
                <w:sz w:val="18"/>
                <w:szCs w:val="18"/>
              </w:rPr>
              <w:t>13-14</w:t>
            </w:r>
          </w:p>
        </w:tc>
        <w:tc>
          <w:tcPr>
            <w:tcW w:w="806" w:type="dxa"/>
            <w:tcBorders>
              <w:top w:val="single" w:sz="4" w:space="0" w:color="auto"/>
              <w:left w:val="single" w:sz="4" w:space="0" w:color="auto"/>
              <w:right w:val="single" w:sz="4" w:space="0" w:color="auto"/>
            </w:tcBorders>
          </w:tcPr>
          <w:p w:rsidR="0010350F" w:rsidRPr="00843E96"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15-16</w:t>
            </w:r>
          </w:p>
        </w:tc>
        <w:tc>
          <w:tcPr>
            <w:tcW w:w="870"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12-13</w:t>
            </w:r>
          </w:p>
        </w:tc>
        <w:tc>
          <w:tcPr>
            <w:tcW w:w="870"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b/>
                <w:sz w:val="18"/>
                <w:szCs w:val="18"/>
              </w:rPr>
              <w:t>13-14</w:t>
            </w:r>
          </w:p>
        </w:tc>
        <w:tc>
          <w:tcPr>
            <w:tcW w:w="870" w:type="dxa"/>
            <w:tcBorders>
              <w:top w:val="single" w:sz="4" w:space="0" w:color="auto"/>
              <w:left w:val="single" w:sz="4" w:space="0" w:color="auto"/>
              <w:right w:val="single" w:sz="4" w:space="0" w:color="auto"/>
            </w:tcBorders>
          </w:tcPr>
          <w:p w:rsidR="0010350F" w:rsidRPr="00843E96"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15-16</w:t>
            </w:r>
          </w:p>
        </w:tc>
        <w:tc>
          <w:tcPr>
            <w:tcW w:w="868"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12-13</w:t>
            </w:r>
          </w:p>
        </w:tc>
        <w:tc>
          <w:tcPr>
            <w:tcW w:w="868" w:type="dxa"/>
            <w:tcBorders>
              <w:top w:val="single" w:sz="4" w:space="0" w:color="auto"/>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b/>
                <w:sz w:val="18"/>
                <w:szCs w:val="18"/>
              </w:rPr>
              <w:t>13-14</w:t>
            </w:r>
          </w:p>
        </w:tc>
        <w:tc>
          <w:tcPr>
            <w:tcW w:w="869" w:type="dxa"/>
            <w:tcBorders>
              <w:top w:val="single" w:sz="4" w:space="0" w:color="auto"/>
              <w:left w:val="single" w:sz="4" w:space="0" w:color="auto"/>
              <w:right w:val="single" w:sz="4" w:space="0" w:color="auto"/>
            </w:tcBorders>
          </w:tcPr>
          <w:p w:rsidR="0010350F" w:rsidRPr="00843E96" w:rsidRDefault="0010350F" w:rsidP="0010350F">
            <w:pPr>
              <w:widowControl w:val="0"/>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15-16</w:t>
            </w:r>
          </w:p>
        </w:tc>
      </w:tr>
      <w:tr w:rsidR="0010350F" w:rsidRPr="001739C7" w:rsidTr="002343EC">
        <w:tc>
          <w:tcPr>
            <w:tcW w:w="1719" w:type="dxa"/>
            <w:tcBorders>
              <w:top w:val="single" w:sz="4" w:space="0" w:color="auto"/>
              <w:left w:val="single" w:sz="4" w:space="0" w:color="auto"/>
              <w:bottom w:val="single" w:sz="4" w:space="0" w:color="auto"/>
              <w:right w:val="single" w:sz="4" w:space="0" w:color="auto"/>
            </w:tcBorders>
            <w:hideMark/>
          </w:tcPr>
          <w:p w:rsidR="0010350F" w:rsidRPr="001739C7" w:rsidRDefault="0010350F" w:rsidP="0010350F">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English Lang. Arts</w:t>
            </w:r>
          </w:p>
        </w:tc>
        <w:tc>
          <w:tcPr>
            <w:tcW w:w="805"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35.9</w:t>
            </w:r>
          </w:p>
        </w:tc>
        <w:tc>
          <w:tcPr>
            <w:tcW w:w="805"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13.6</w:t>
            </w:r>
          </w:p>
        </w:tc>
        <w:tc>
          <w:tcPr>
            <w:tcW w:w="806" w:type="dxa"/>
            <w:tcBorders>
              <w:left w:val="single" w:sz="4" w:space="0" w:color="auto"/>
              <w:right w:val="single" w:sz="4" w:space="0" w:color="auto"/>
            </w:tcBorders>
          </w:tcPr>
          <w:p w:rsidR="0010350F" w:rsidRPr="001739C7" w:rsidRDefault="00C14043"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76.9</w:t>
            </w:r>
          </w:p>
        </w:tc>
        <w:tc>
          <w:tcPr>
            <w:tcW w:w="870"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56.5</w:t>
            </w:r>
          </w:p>
        </w:tc>
        <w:tc>
          <w:tcPr>
            <w:tcW w:w="870"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68.1</w:t>
            </w:r>
          </w:p>
        </w:tc>
        <w:tc>
          <w:tcPr>
            <w:tcW w:w="870" w:type="dxa"/>
            <w:tcBorders>
              <w:left w:val="single" w:sz="4" w:space="0" w:color="auto"/>
              <w:right w:val="single" w:sz="4" w:space="0" w:color="auto"/>
            </w:tcBorders>
          </w:tcPr>
          <w:p w:rsidR="0010350F" w:rsidRPr="001739C7" w:rsidRDefault="00FF7FF2"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91.3</w:t>
            </w:r>
          </w:p>
        </w:tc>
        <w:tc>
          <w:tcPr>
            <w:tcW w:w="868"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50.0</w:t>
            </w:r>
          </w:p>
        </w:tc>
        <w:tc>
          <w:tcPr>
            <w:tcW w:w="868" w:type="dxa"/>
            <w:tcBorders>
              <w:left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67.2</w:t>
            </w:r>
          </w:p>
        </w:tc>
        <w:tc>
          <w:tcPr>
            <w:tcW w:w="869" w:type="dxa"/>
            <w:tcBorders>
              <w:left w:val="single" w:sz="4" w:space="0" w:color="auto"/>
              <w:right w:val="single" w:sz="4" w:space="0" w:color="auto"/>
            </w:tcBorders>
          </w:tcPr>
          <w:p w:rsidR="0010350F" w:rsidRPr="001739C7" w:rsidRDefault="002A1477"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33.4</w:t>
            </w:r>
          </w:p>
        </w:tc>
      </w:tr>
      <w:tr w:rsidR="0010350F" w:rsidRPr="001739C7" w:rsidTr="002343EC">
        <w:tc>
          <w:tcPr>
            <w:tcW w:w="1719" w:type="dxa"/>
            <w:tcBorders>
              <w:top w:val="single" w:sz="4" w:space="0" w:color="auto"/>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Mathematics </w:t>
            </w:r>
          </w:p>
        </w:tc>
        <w:tc>
          <w:tcPr>
            <w:tcW w:w="805"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42.9</w:t>
            </w:r>
          </w:p>
        </w:tc>
        <w:tc>
          <w:tcPr>
            <w:tcW w:w="805"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80.7</w:t>
            </w:r>
          </w:p>
        </w:tc>
        <w:tc>
          <w:tcPr>
            <w:tcW w:w="806" w:type="dxa"/>
            <w:tcBorders>
              <w:left w:val="single" w:sz="4" w:space="0" w:color="auto"/>
              <w:bottom w:val="single" w:sz="4" w:space="0" w:color="auto"/>
              <w:right w:val="single" w:sz="4" w:space="0" w:color="auto"/>
            </w:tcBorders>
          </w:tcPr>
          <w:p w:rsidR="0010350F" w:rsidRPr="001739C7" w:rsidRDefault="00FD1207"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85.9</w:t>
            </w:r>
          </w:p>
        </w:tc>
        <w:tc>
          <w:tcPr>
            <w:tcW w:w="870"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39.7</w:t>
            </w:r>
          </w:p>
        </w:tc>
        <w:tc>
          <w:tcPr>
            <w:tcW w:w="870"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52.7</w:t>
            </w:r>
          </w:p>
        </w:tc>
        <w:tc>
          <w:tcPr>
            <w:tcW w:w="870" w:type="dxa"/>
            <w:tcBorders>
              <w:left w:val="single" w:sz="4" w:space="0" w:color="auto"/>
              <w:bottom w:val="single" w:sz="4" w:space="0" w:color="auto"/>
              <w:right w:val="single" w:sz="4" w:space="0" w:color="auto"/>
            </w:tcBorders>
          </w:tcPr>
          <w:p w:rsidR="0010350F" w:rsidRPr="001739C7" w:rsidRDefault="00FF7FF2"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84.8</w:t>
            </w:r>
          </w:p>
        </w:tc>
        <w:tc>
          <w:tcPr>
            <w:tcW w:w="868"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38.3</w:t>
            </w:r>
          </w:p>
        </w:tc>
        <w:tc>
          <w:tcPr>
            <w:tcW w:w="868" w:type="dxa"/>
            <w:tcBorders>
              <w:left w:val="single" w:sz="4" w:space="0" w:color="auto"/>
              <w:bottom w:val="single" w:sz="4" w:space="0" w:color="auto"/>
              <w:right w:val="single" w:sz="4" w:space="0" w:color="auto"/>
            </w:tcBorders>
          </w:tcPr>
          <w:p w:rsidR="0010350F" w:rsidRPr="001739C7" w:rsidRDefault="0010350F"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71.9</w:t>
            </w:r>
          </w:p>
        </w:tc>
        <w:tc>
          <w:tcPr>
            <w:tcW w:w="869" w:type="dxa"/>
            <w:tcBorders>
              <w:left w:val="single" w:sz="4" w:space="0" w:color="auto"/>
              <w:bottom w:val="single" w:sz="4" w:space="0" w:color="auto"/>
              <w:right w:val="single" w:sz="4" w:space="0" w:color="auto"/>
            </w:tcBorders>
          </w:tcPr>
          <w:p w:rsidR="0010350F" w:rsidRPr="001739C7" w:rsidRDefault="002A1477" w:rsidP="0010350F">
            <w:pPr>
              <w:widowControl w:val="0"/>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72.7</w:t>
            </w:r>
          </w:p>
        </w:tc>
      </w:tr>
    </w:tbl>
    <w:p w:rsidR="008D01F2" w:rsidRDefault="00CB4BA5" w:rsidP="008D01F2">
      <w:pPr>
        <w:shd w:val="clear" w:color="auto" w:fill="FFFFFF" w:themeFill="background1"/>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sidR="008D01F2" w:rsidRPr="00491256">
        <w:rPr>
          <w:rFonts w:ascii="Times New Roman" w:hAnsi="Times New Roman" w:cs="Times New Roman"/>
          <w:color w:val="000000"/>
          <w:sz w:val="20"/>
          <w:szCs w:val="20"/>
        </w:rPr>
        <w:t>For the 2013-2014 school year, Muscogee County School District used teacher created assessments for the Student Learning Objectives (SLO) assessment.  For the 2014-2015 school year, MCSD used the ITBS as the SLO assessment. </w:t>
      </w:r>
      <w:r w:rsidR="0010350F">
        <w:rPr>
          <w:rFonts w:ascii="Times New Roman" w:hAnsi="Times New Roman" w:cs="Times New Roman"/>
          <w:color w:val="000000"/>
          <w:sz w:val="20"/>
          <w:szCs w:val="20"/>
        </w:rPr>
        <w:t xml:space="preserve">That information is below in the separate table. </w:t>
      </w:r>
      <w:r w:rsidR="0010350F" w:rsidRPr="00491256">
        <w:rPr>
          <w:rFonts w:ascii="Times New Roman" w:hAnsi="Times New Roman" w:cs="Times New Roman"/>
          <w:color w:val="000000"/>
          <w:sz w:val="20"/>
          <w:szCs w:val="20"/>
        </w:rPr>
        <w:t xml:space="preserve"> </w:t>
      </w:r>
      <w:r w:rsidR="008D01F2" w:rsidRPr="00491256">
        <w:rPr>
          <w:rFonts w:ascii="Times New Roman" w:hAnsi="Times New Roman" w:cs="Times New Roman"/>
          <w:color w:val="000000"/>
          <w:sz w:val="20"/>
          <w:szCs w:val="20"/>
        </w:rPr>
        <w:t xml:space="preserve"> For the 2015-2016 school year, the MCSD reverted back to using teacher created assessments for the SLO assessment.  Therefore, a three year comparison cannot be made regarding the SLO assessment</w:t>
      </w:r>
      <w:r w:rsidR="005762EE">
        <w:rPr>
          <w:rFonts w:ascii="Times New Roman" w:hAnsi="Times New Roman" w:cs="Times New Roman"/>
          <w:color w:val="000000"/>
          <w:sz w:val="20"/>
          <w:szCs w:val="20"/>
        </w:rPr>
        <w:t>.</w:t>
      </w:r>
    </w:p>
    <w:p w:rsidR="005762EE" w:rsidRPr="005762EE" w:rsidRDefault="005762EE" w:rsidP="005762EE">
      <w:pPr>
        <w:contextualSpacing/>
        <w:rPr>
          <w:rFonts w:ascii="Times New Roman" w:eastAsia="Times New Roman" w:hAnsi="Times New Roman" w:cs="Times New Roman"/>
          <w:bCs/>
          <w:sz w:val="20"/>
          <w:szCs w:val="20"/>
          <w:lang w:val="en"/>
        </w:rPr>
      </w:pPr>
      <w:r w:rsidRPr="005762EE">
        <w:rPr>
          <w:rFonts w:ascii="Times New Roman" w:eastAsia="Times New Roman" w:hAnsi="Times New Roman" w:cs="Times New Roman"/>
          <w:bCs/>
          <w:sz w:val="20"/>
          <w:szCs w:val="20"/>
          <w:lang w:val="en"/>
        </w:rPr>
        <w:t xml:space="preserve">.  </w:t>
      </w:r>
    </w:p>
    <w:p w:rsidR="005762EE" w:rsidRPr="00491256" w:rsidRDefault="005762EE" w:rsidP="008D01F2">
      <w:pPr>
        <w:shd w:val="clear" w:color="auto" w:fill="FFFFFF" w:themeFill="background1"/>
        <w:spacing w:after="0" w:line="240" w:lineRule="auto"/>
        <w:rPr>
          <w:rFonts w:ascii="Times New Roman" w:eastAsia="Calibri" w:hAnsi="Times New Roman" w:cs="Times New Roman"/>
          <w:b/>
          <w:sz w:val="20"/>
          <w:szCs w:val="20"/>
        </w:rPr>
      </w:pPr>
    </w:p>
    <w:p w:rsidR="000619F2" w:rsidRPr="001739C7" w:rsidRDefault="000619F2" w:rsidP="000619F2">
      <w:pPr>
        <w:spacing w:after="0" w:line="240" w:lineRule="auto"/>
        <w:jc w:val="center"/>
        <w:rPr>
          <w:rFonts w:ascii="Times New Roman" w:eastAsia="Calibri" w:hAnsi="Times New Roman" w:cs="Times New Roman"/>
          <w:b/>
        </w:rPr>
      </w:pPr>
      <w:r w:rsidRPr="00491256">
        <w:rPr>
          <w:rFonts w:ascii="Times New Roman" w:eastAsia="Calibri" w:hAnsi="Times New Roman" w:cs="Times New Roman"/>
          <w:b/>
        </w:rPr>
        <w:t>Iowa Test of Basic Skills/Student Learning Objectives (2014-2015)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932"/>
        <w:gridCol w:w="933"/>
        <w:gridCol w:w="932"/>
        <w:gridCol w:w="933"/>
        <w:gridCol w:w="933"/>
        <w:gridCol w:w="933"/>
        <w:gridCol w:w="933"/>
        <w:gridCol w:w="933"/>
      </w:tblGrid>
      <w:tr w:rsidR="000619F2" w:rsidRPr="001739C7" w:rsidTr="002343EC">
        <w:tc>
          <w:tcPr>
            <w:tcW w:w="9327" w:type="dxa"/>
            <w:gridSpan w:val="9"/>
            <w:tcBorders>
              <w:top w:val="single" w:sz="4" w:space="0" w:color="auto"/>
              <w:left w:val="single" w:sz="4" w:space="0" w:color="auto"/>
              <w:bottom w:val="single" w:sz="4" w:space="0" w:color="auto"/>
              <w:right w:val="single" w:sz="4" w:space="0" w:color="auto"/>
            </w:tcBorders>
            <w:shd w:val="clear" w:color="auto" w:fill="B4C6E7"/>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ITBS Scores for Reading</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Kindergarten</w:t>
            </w:r>
          </w:p>
        </w:tc>
        <w:tc>
          <w:tcPr>
            <w:tcW w:w="1865" w:type="dxa"/>
            <w:gridSpan w:val="2"/>
            <w:tcBorders>
              <w:top w:val="single" w:sz="4" w:space="0" w:color="auto"/>
              <w:left w:val="single" w:sz="4" w:space="0" w:color="auto"/>
              <w:bottom w:val="single" w:sz="4" w:space="0" w:color="auto"/>
              <w:right w:val="single" w:sz="4" w:space="0" w:color="auto"/>
            </w:tcBorders>
            <w:shd w:val="clear" w:color="auto" w:fill="C5E0B3"/>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FE599"/>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2</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3</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r>
      <w:tr w:rsidR="00FF2B38" w:rsidRPr="001739C7" w:rsidTr="002343EC">
        <w:tc>
          <w:tcPr>
            <w:tcW w:w="1865" w:type="dxa"/>
            <w:tcBorders>
              <w:top w:val="single" w:sz="4" w:space="0" w:color="auto"/>
              <w:left w:val="single" w:sz="4" w:space="0" w:color="auto"/>
              <w:bottom w:val="single" w:sz="4" w:space="0" w:color="auto"/>
              <w:right w:val="single" w:sz="4" w:space="0" w:color="auto"/>
            </w:tcBorders>
            <w:hideMark/>
          </w:tcPr>
          <w:p w:rsidR="00FF2B38" w:rsidRPr="001739C7" w:rsidRDefault="00FF2B38" w:rsidP="00FF2B38">
            <w:pPr>
              <w:widowControl w:val="0"/>
              <w:spacing w:after="0" w:line="240" w:lineRule="auto"/>
              <w:rPr>
                <w:rFonts w:ascii="Times New Roman" w:eastAsia="Calibri" w:hAnsi="Times New Roman" w:cs="Times New Roman"/>
                <w:sz w:val="18"/>
                <w:szCs w:val="18"/>
              </w:rPr>
            </w:pPr>
            <w:r w:rsidRPr="001739C7">
              <w:rPr>
                <w:rFonts w:ascii="Times New Roman" w:eastAsia="Calibri" w:hAnsi="Times New Roman" w:cs="Times New Roman"/>
                <w:sz w:val="18"/>
                <w:szCs w:val="18"/>
              </w:rPr>
              <w:t>School</w:t>
            </w:r>
          </w:p>
        </w:tc>
        <w:tc>
          <w:tcPr>
            <w:tcW w:w="932"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167.79</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203.51</w:t>
            </w:r>
          </w:p>
        </w:tc>
        <w:tc>
          <w:tcPr>
            <w:tcW w:w="932"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192.38</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243.81</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264.91</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313.86</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332.34</w:t>
            </w:r>
          </w:p>
        </w:tc>
        <w:tc>
          <w:tcPr>
            <w:tcW w:w="933" w:type="dxa"/>
            <w:tcBorders>
              <w:top w:val="single" w:sz="4" w:space="0" w:color="auto"/>
              <w:left w:val="single" w:sz="4" w:space="0" w:color="auto"/>
              <w:bottom w:val="single" w:sz="4" w:space="0" w:color="auto"/>
              <w:right w:val="single" w:sz="4" w:space="0" w:color="auto"/>
            </w:tcBorders>
          </w:tcPr>
          <w:p w:rsidR="00FF2B38" w:rsidRPr="001739C7" w:rsidRDefault="00FF2B38" w:rsidP="00FF2B38">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394.04</w:t>
            </w:r>
          </w:p>
        </w:tc>
      </w:tr>
      <w:tr w:rsidR="00FF2B38" w:rsidRPr="001739C7" w:rsidTr="002343EC">
        <w:tc>
          <w:tcPr>
            <w:tcW w:w="1865" w:type="dxa"/>
            <w:tcBorders>
              <w:top w:val="single" w:sz="4" w:space="0" w:color="auto"/>
              <w:left w:val="single" w:sz="4" w:space="0" w:color="auto"/>
              <w:bottom w:val="single" w:sz="4" w:space="0" w:color="auto"/>
              <w:right w:val="single" w:sz="4" w:space="0" w:color="auto"/>
            </w:tcBorders>
          </w:tcPr>
          <w:p w:rsidR="00FF2B38" w:rsidRPr="00914F32" w:rsidRDefault="00FF2B38" w:rsidP="00FF2B38">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Growth Target %</w:t>
            </w:r>
          </w:p>
        </w:tc>
        <w:tc>
          <w:tcPr>
            <w:tcW w:w="932" w:type="dxa"/>
            <w:tcBorders>
              <w:top w:val="single" w:sz="4" w:space="0" w:color="auto"/>
              <w:left w:val="single" w:sz="4" w:space="0" w:color="auto"/>
              <w:bottom w:val="single" w:sz="4" w:space="0" w:color="auto"/>
              <w:right w:val="single" w:sz="4" w:space="0" w:color="auto"/>
            </w:tcBorders>
          </w:tcPr>
          <w:p w:rsidR="00FF2B38" w:rsidRPr="00914F32" w:rsidRDefault="007229FC" w:rsidP="00FF2B38">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59.7</w:t>
            </w:r>
            <w:r w:rsidR="00EC06D0">
              <w:rPr>
                <w:rFonts w:ascii="Times New Roman" w:eastAsia="Calibri" w:hAnsi="Times New Roman" w:cs="Times New Roman"/>
                <w:b/>
                <w:sz w:val="16"/>
                <w:szCs w:val="16"/>
              </w:rPr>
              <w:t xml:space="preserve"> DNM</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40.3 M/E</w:t>
            </w:r>
          </w:p>
        </w:tc>
        <w:tc>
          <w:tcPr>
            <w:tcW w:w="932"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47.6 DNM</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52.4 M/E</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54.4 DNM</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45.6 M/E</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44.7 DNM</w:t>
            </w:r>
          </w:p>
        </w:tc>
        <w:tc>
          <w:tcPr>
            <w:tcW w:w="933" w:type="dxa"/>
            <w:tcBorders>
              <w:top w:val="single" w:sz="4" w:space="0" w:color="auto"/>
              <w:left w:val="single" w:sz="4" w:space="0" w:color="auto"/>
              <w:bottom w:val="single" w:sz="4" w:space="0" w:color="auto"/>
              <w:right w:val="single" w:sz="4" w:space="0" w:color="auto"/>
            </w:tcBorders>
          </w:tcPr>
          <w:p w:rsidR="00FF2B38" w:rsidRPr="00245802" w:rsidRDefault="00EC06D0" w:rsidP="00FF2B38">
            <w:pPr>
              <w:widowControl w:val="0"/>
              <w:spacing w:after="0" w:line="240" w:lineRule="auto"/>
              <w:rPr>
                <w:rFonts w:ascii="Times New Roman" w:eastAsia="Calibri" w:hAnsi="Times New Roman" w:cs="Times New Roman"/>
                <w:b/>
                <w:sz w:val="16"/>
                <w:szCs w:val="16"/>
              </w:rPr>
            </w:pPr>
            <w:r w:rsidRPr="00245802">
              <w:rPr>
                <w:rFonts w:ascii="Times New Roman" w:eastAsia="Calibri" w:hAnsi="Times New Roman" w:cs="Times New Roman"/>
                <w:b/>
                <w:sz w:val="16"/>
                <w:szCs w:val="16"/>
              </w:rPr>
              <w:t>55.3 M/E</w:t>
            </w:r>
          </w:p>
        </w:tc>
      </w:tr>
    </w:tbl>
    <w:p w:rsidR="000619F2" w:rsidRPr="001739C7" w:rsidRDefault="000619F2" w:rsidP="000619F2">
      <w:pPr>
        <w:spacing w:after="0" w:line="240" w:lineRule="auto"/>
        <w:rPr>
          <w:rFonts w:ascii="Times New Roman" w:eastAsia="Calibri"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932"/>
        <w:gridCol w:w="933"/>
        <w:gridCol w:w="932"/>
        <w:gridCol w:w="933"/>
        <w:gridCol w:w="933"/>
        <w:gridCol w:w="933"/>
        <w:gridCol w:w="933"/>
        <w:gridCol w:w="933"/>
      </w:tblGrid>
      <w:tr w:rsidR="000619F2" w:rsidRPr="001739C7" w:rsidTr="002343EC">
        <w:tc>
          <w:tcPr>
            <w:tcW w:w="9327" w:type="dxa"/>
            <w:gridSpan w:val="9"/>
            <w:tcBorders>
              <w:top w:val="single" w:sz="4" w:space="0" w:color="auto"/>
              <w:left w:val="single" w:sz="4" w:space="0" w:color="auto"/>
              <w:bottom w:val="single" w:sz="4" w:space="0" w:color="auto"/>
              <w:right w:val="single" w:sz="4" w:space="0" w:color="auto"/>
            </w:tcBorders>
            <w:shd w:val="clear" w:color="auto" w:fill="B4C6E7"/>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ITBS Scores for ELA</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Kindergarten</w:t>
            </w:r>
          </w:p>
        </w:tc>
        <w:tc>
          <w:tcPr>
            <w:tcW w:w="1865" w:type="dxa"/>
            <w:gridSpan w:val="2"/>
            <w:tcBorders>
              <w:top w:val="single" w:sz="4" w:space="0" w:color="auto"/>
              <w:left w:val="single" w:sz="4" w:space="0" w:color="auto"/>
              <w:bottom w:val="single" w:sz="4" w:space="0" w:color="auto"/>
              <w:right w:val="single" w:sz="4" w:space="0" w:color="auto"/>
            </w:tcBorders>
            <w:shd w:val="clear" w:color="auto" w:fill="C5E0B3"/>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FE599"/>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2</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3</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r w:rsidRPr="00FC5560">
              <w:rPr>
                <w:rFonts w:ascii="Times New Roman" w:eastAsia="Calibri" w:hAnsi="Times New Roman" w:cs="Times New Roman"/>
                <w:sz w:val="18"/>
                <w:szCs w:val="18"/>
              </w:rPr>
              <w:t>School</w:t>
            </w:r>
          </w:p>
        </w:tc>
        <w:tc>
          <w:tcPr>
            <w:tcW w:w="932"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120.13</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162.00</w:t>
            </w:r>
          </w:p>
        </w:tc>
        <w:tc>
          <w:tcPr>
            <w:tcW w:w="932"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198.41</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228.73</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259.46</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301.61</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329.35</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400C38"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388.70</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914F32" w:rsidRDefault="000619F2" w:rsidP="002343EC">
            <w:pPr>
              <w:widowControl w:val="0"/>
              <w:spacing w:after="0" w:line="240" w:lineRule="auto"/>
              <w:rPr>
                <w:rFonts w:ascii="Times New Roman" w:eastAsia="Calibri" w:hAnsi="Times New Roman" w:cs="Times New Roman"/>
                <w:b/>
                <w:sz w:val="16"/>
                <w:szCs w:val="16"/>
              </w:rPr>
            </w:pPr>
            <w:r w:rsidRPr="00914F32">
              <w:rPr>
                <w:rFonts w:ascii="Times New Roman" w:eastAsia="Calibri" w:hAnsi="Times New Roman" w:cs="Times New Roman"/>
                <w:b/>
                <w:sz w:val="16"/>
                <w:szCs w:val="16"/>
              </w:rPr>
              <w:t>Growth Target</w:t>
            </w:r>
            <w:r w:rsidR="00FF2B38">
              <w:rPr>
                <w:rFonts w:ascii="Times New Roman" w:eastAsia="Calibri" w:hAnsi="Times New Roman" w:cs="Times New Roman"/>
                <w:b/>
                <w:sz w:val="16"/>
                <w:szCs w:val="16"/>
              </w:rPr>
              <w:t xml:space="preserve"> %</w:t>
            </w:r>
          </w:p>
        </w:tc>
        <w:tc>
          <w:tcPr>
            <w:tcW w:w="932"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60.0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40 M/E</w:t>
            </w:r>
          </w:p>
        </w:tc>
        <w:tc>
          <w:tcPr>
            <w:tcW w:w="932"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60.3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39.7 M/E</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51.8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48.2 M/E</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37.0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53BB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63.0 M/E</w:t>
            </w:r>
          </w:p>
        </w:tc>
      </w:tr>
    </w:tbl>
    <w:p w:rsidR="000619F2" w:rsidRPr="001739C7" w:rsidRDefault="000619F2" w:rsidP="000619F2">
      <w:pPr>
        <w:spacing w:after="0" w:line="240" w:lineRule="auto"/>
        <w:rPr>
          <w:rFonts w:ascii="Times New Roman" w:eastAsia="Calibri"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932"/>
        <w:gridCol w:w="933"/>
        <w:gridCol w:w="932"/>
        <w:gridCol w:w="933"/>
        <w:gridCol w:w="933"/>
        <w:gridCol w:w="933"/>
        <w:gridCol w:w="933"/>
        <w:gridCol w:w="933"/>
      </w:tblGrid>
      <w:tr w:rsidR="000619F2" w:rsidRPr="001739C7" w:rsidTr="002343EC">
        <w:tc>
          <w:tcPr>
            <w:tcW w:w="9327" w:type="dxa"/>
            <w:gridSpan w:val="9"/>
            <w:tcBorders>
              <w:top w:val="single" w:sz="4" w:space="0" w:color="auto"/>
              <w:left w:val="single" w:sz="4" w:space="0" w:color="auto"/>
              <w:bottom w:val="single" w:sz="4" w:space="0" w:color="auto"/>
              <w:right w:val="single" w:sz="4" w:space="0" w:color="auto"/>
            </w:tcBorders>
            <w:shd w:val="clear" w:color="auto" w:fill="B4C6E7"/>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ITBS Scores for Mathematics</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E7E6E6"/>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Kindergarten</w:t>
            </w:r>
          </w:p>
        </w:tc>
        <w:tc>
          <w:tcPr>
            <w:tcW w:w="1865" w:type="dxa"/>
            <w:gridSpan w:val="2"/>
            <w:tcBorders>
              <w:top w:val="single" w:sz="4" w:space="0" w:color="auto"/>
              <w:left w:val="single" w:sz="4" w:space="0" w:color="auto"/>
              <w:bottom w:val="single" w:sz="4" w:space="0" w:color="auto"/>
              <w:right w:val="single" w:sz="4" w:space="0" w:color="auto"/>
            </w:tcBorders>
            <w:shd w:val="clear" w:color="auto" w:fill="C5E0B3"/>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1</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FE599"/>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2</w:t>
            </w:r>
          </w:p>
        </w:tc>
        <w:tc>
          <w:tcPr>
            <w:tcW w:w="186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Grade 3</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1739C7" w:rsidRDefault="000619F2" w:rsidP="002343EC">
            <w:pPr>
              <w:widowControl w:val="0"/>
              <w:spacing w:after="0" w:line="240" w:lineRule="auto"/>
              <w:rPr>
                <w:rFonts w:ascii="Times New Roman" w:eastAsia="Calibri" w:hAnsi="Times New Roman" w:cs="Times New Roman"/>
                <w:sz w:val="18"/>
                <w:szCs w:val="18"/>
              </w:rPr>
            </w:pP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2"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Pre</w:t>
            </w:r>
          </w:p>
        </w:tc>
        <w:tc>
          <w:tcPr>
            <w:tcW w:w="933"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jc w:val="center"/>
              <w:rPr>
                <w:rFonts w:ascii="Times New Roman" w:eastAsia="Calibri" w:hAnsi="Times New Roman" w:cs="Times New Roman"/>
                <w:b/>
                <w:sz w:val="18"/>
                <w:szCs w:val="18"/>
              </w:rPr>
            </w:pPr>
            <w:r w:rsidRPr="001739C7">
              <w:rPr>
                <w:rFonts w:ascii="Times New Roman" w:eastAsia="Calibri" w:hAnsi="Times New Roman" w:cs="Times New Roman"/>
                <w:b/>
                <w:sz w:val="18"/>
                <w:szCs w:val="18"/>
              </w:rPr>
              <w:t>Post</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hideMark/>
          </w:tcPr>
          <w:p w:rsidR="000619F2" w:rsidRPr="001739C7" w:rsidRDefault="000619F2" w:rsidP="002343EC">
            <w:pPr>
              <w:widowControl w:val="0"/>
              <w:spacing w:after="0" w:line="240" w:lineRule="auto"/>
              <w:rPr>
                <w:rFonts w:ascii="Times New Roman" w:eastAsia="Calibri" w:hAnsi="Times New Roman" w:cs="Times New Roman"/>
                <w:sz w:val="18"/>
                <w:szCs w:val="18"/>
              </w:rPr>
            </w:pPr>
            <w:r w:rsidRPr="001739C7">
              <w:rPr>
                <w:rFonts w:ascii="Times New Roman" w:eastAsia="Calibri" w:hAnsi="Times New Roman" w:cs="Times New Roman"/>
                <w:sz w:val="18"/>
                <w:szCs w:val="18"/>
              </w:rPr>
              <w:t>School</w:t>
            </w:r>
          </w:p>
        </w:tc>
        <w:tc>
          <w:tcPr>
            <w:tcW w:w="932"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113.80</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179.62</w:t>
            </w:r>
          </w:p>
        </w:tc>
        <w:tc>
          <w:tcPr>
            <w:tcW w:w="932"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163.08</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230.92</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261.19</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331.19</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341.70</w:t>
            </w:r>
          </w:p>
        </w:tc>
        <w:tc>
          <w:tcPr>
            <w:tcW w:w="933" w:type="dxa"/>
            <w:tcBorders>
              <w:top w:val="single" w:sz="4" w:space="0" w:color="auto"/>
              <w:left w:val="single" w:sz="4" w:space="0" w:color="auto"/>
              <w:bottom w:val="single" w:sz="4" w:space="0" w:color="auto"/>
              <w:right w:val="single" w:sz="4" w:space="0" w:color="auto"/>
            </w:tcBorders>
          </w:tcPr>
          <w:p w:rsidR="000619F2" w:rsidRPr="001739C7" w:rsidRDefault="00D350B1" w:rsidP="002343EC">
            <w:pPr>
              <w:widowControl w:val="0"/>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434.89</w:t>
            </w:r>
          </w:p>
        </w:tc>
      </w:tr>
      <w:tr w:rsidR="000619F2" w:rsidRPr="001739C7" w:rsidTr="002343EC">
        <w:tc>
          <w:tcPr>
            <w:tcW w:w="1865" w:type="dxa"/>
            <w:tcBorders>
              <w:top w:val="single" w:sz="4" w:space="0" w:color="auto"/>
              <w:left w:val="single" w:sz="4" w:space="0" w:color="auto"/>
              <w:bottom w:val="single" w:sz="4" w:space="0" w:color="auto"/>
              <w:right w:val="single" w:sz="4" w:space="0" w:color="auto"/>
            </w:tcBorders>
          </w:tcPr>
          <w:p w:rsidR="000619F2" w:rsidRPr="00914F32" w:rsidRDefault="000619F2" w:rsidP="002343EC">
            <w:pPr>
              <w:widowControl w:val="0"/>
              <w:spacing w:after="0" w:line="240" w:lineRule="auto"/>
              <w:rPr>
                <w:rFonts w:ascii="Times New Roman" w:eastAsia="Calibri" w:hAnsi="Times New Roman" w:cs="Times New Roman"/>
                <w:b/>
                <w:sz w:val="16"/>
                <w:szCs w:val="16"/>
              </w:rPr>
            </w:pPr>
            <w:r w:rsidRPr="00914F32">
              <w:rPr>
                <w:rFonts w:ascii="Times New Roman" w:eastAsia="Calibri" w:hAnsi="Times New Roman" w:cs="Times New Roman"/>
                <w:b/>
                <w:sz w:val="16"/>
                <w:szCs w:val="16"/>
              </w:rPr>
              <w:t>Growth Target</w:t>
            </w:r>
            <w:r w:rsidR="00FF2B38">
              <w:rPr>
                <w:rFonts w:ascii="Times New Roman" w:eastAsia="Calibri" w:hAnsi="Times New Roman" w:cs="Times New Roman"/>
                <w:b/>
                <w:sz w:val="16"/>
                <w:szCs w:val="16"/>
              </w:rPr>
              <w:t xml:space="preserve"> %</w:t>
            </w:r>
          </w:p>
        </w:tc>
        <w:tc>
          <w:tcPr>
            <w:tcW w:w="932"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29.1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70.9 M/E</w:t>
            </w:r>
          </w:p>
        </w:tc>
        <w:tc>
          <w:tcPr>
            <w:tcW w:w="932"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41.5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58.5 M/E</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33.9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66.1 M/E</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34.0 DNM</w:t>
            </w:r>
          </w:p>
        </w:tc>
        <w:tc>
          <w:tcPr>
            <w:tcW w:w="933" w:type="dxa"/>
            <w:tcBorders>
              <w:top w:val="single" w:sz="4" w:space="0" w:color="auto"/>
              <w:left w:val="single" w:sz="4" w:space="0" w:color="auto"/>
              <w:bottom w:val="single" w:sz="4" w:space="0" w:color="auto"/>
              <w:right w:val="single" w:sz="4" w:space="0" w:color="auto"/>
            </w:tcBorders>
          </w:tcPr>
          <w:p w:rsidR="000619F2" w:rsidRPr="00914F32" w:rsidRDefault="00A64D59" w:rsidP="002343EC">
            <w:pPr>
              <w:widowControl w:val="0"/>
              <w:spacing w:after="0" w:line="240" w:lineRule="auto"/>
              <w:rPr>
                <w:rFonts w:ascii="Times New Roman" w:eastAsia="Calibri" w:hAnsi="Times New Roman" w:cs="Times New Roman"/>
                <w:b/>
                <w:sz w:val="16"/>
                <w:szCs w:val="16"/>
              </w:rPr>
            </w:pPr>
            <w:r>
              <w:rPr>
                <w:rFonts w:ascii="Times New Roman" w:eastAsia="Calibri" w:hAnsi="Times New Roman" w:cs="Times New Roman"/>
                <w:b/>
                <w:sz w:val="16"/>
                <w:szCs w:val="16"/>
              </w:rPr>
              <w:t>66.0 M/E</w:t>
            </w:r>
          </w:p>
        </w:tc>
      </w:tr>
    </w:tbl>
    <w:p w:rsidR="00EE522D" w:rsidRDefault="00EE522D" w:rsidP="000619F2">
      <w:pPr>
        <w:spacing w:after="0" w:line="240" w:lineRule="auto"/>
        <w:rPr>
          <w:rFonts w:ascii="Times New Roman" w:hAnsi="Times New Roman" w:cs="Times New Roman"/>
          <w:sz w:val="24"/>
          <w:szCs w:val="24"/>
        </w:rPr>
      </w:pPr>
    </w:p>
    <w:p w:rsidR="000619F2" w:rsidRDefault="000619F2" w:rsidP="000619F2">
      <w:pPr>
        <w:spacing w:after="0" w:line="240" w:lineRule="auto"/>
        <w:rPr>
          <w:rFonts w:ascii="Times New Roman" w:eastAsia="Calibri" w:hAnsi="Times New Roman" w:cs="Times New Roman"/>
          <w:sz w:val="24"/>
          <w:szCs w:val="24"/>
        </w:rPr>
      </w:pPr>
      <w:r w:rsidRPr="005F75A1">
        <w:rPr>
          <w:rFonts w:ascii="Times New Roman" w:eastAsia="Calibri" w:hAnsi="Times New Roman" w:cs="Times New Roman"/>
        </w:rPr>
        <w:t>Students in grades K-3 took the ITBS in the 2014-2015 school year, which</w:t>
      </w:r>
      <w:r w:rsidR="002C00DF">
        <w:rPr>
          <w:rFonts w:ascii="Times New Roman" w:eastAsia="Calibri" w:hAnsi="Times New Roman" w:cs="Times New Roman"/>
        </w:rPr>
        <w:t xml:space="preserve"> represented their SLO, in the f</w:t>
      </w:r>
      <w:r w:rsidRPr="005F75A1">
        <w:rPr>
          <w:rFonts w:ascii="Times New Roman" w:eastAsia="Calibri" w:hAnsi="Times New Roman" w:cs="Times New Roman"/>
        </w:rPr>
        <w:t>all and again in the spring as a pre and post assessment.  Those scores are listed.  The growth target overall percentage for grade levels K-3 represent how many students Did Not Meet (DNM) the growth target versus how many students Met and Exceeded (M/E) the growth target</w:t>
      </w:r>
      <w:r>
        <w:rPr>
          <w:rFonts w:ascii="Times New Roman" w:eastAsia="Calibri" w:hAnsi="Times New Roman" w:cs="Times New Roman"/>
          <w:sz w:val="24"/>
          <w:szCs w:val="24"/>
        </w:rPr>
        <w:t xml:space="preserve">.  </w:t>
      </w:r>
    </w:p>
    <w:p w:rsidR="00381AE1" w:rsidRDefault="00381AE1" w:rsidP="000619F2">
      <w:pPr>
        <w:spacing w:after="0" w:line="240" w:lineRule="auto"/>
        <w:rPr>
          <w:rFonts w:ascii="Times New Roman" w:eastAsia="Calibri" w:hAnsi="Times New Roman" w:cs="Times New Roman"/>
          <w:sz w:val="24"/>
          <w:szCs w:val="24"/>
        </w:rPr>
      </w:pPr>
    </w:p>
    <w:p w:rsidR="0049732B" w:rsidRDefault="0049732B" w:rsidP="000619F2">
      <w:pPr>
        <w:spacing w:after="0" w:line="240" w:lineRule="auto"/>
        <w:rPr>
          <w:rFonts w:ascii="Times New Roman" w:eastAsia="Calibri" w:hAnsi="Times New Roman" w:cs="Times New Roman"/>
          <w:sz w:val="24"/>
          <w:szCs w:val="24"/>
        </w:rPr>
      </w:pPr>
    </w:p>
    <w:p w:rsidR="00B50BDE" w:rsidRDefault="00B50BDE" w:rsidP="00381AE1">
      <w:pPr>
        <w:pStyle w:val="NoSpacing"/>
        <w:jc w:val="center"/>
        <w:rPr>
          <w:rFonts w:ascii="Times New Roman" w:hAnsi="Times New Roman" w:cs="Times New Roman"/>
          <w:b/>
        </w:rPr>
      </w:pPr>
    </w:p>
    <w:p w:rsidR="00381AE1" w:rsidRPr="004655BB" w:rsidRDefault="00381AE1" w:rsidP="00381AE1">
      <w:pPr>
        <w:pStyle w:val="NoSpacing"/>
        <w:jc w:val="center"/>
        <w:rPr>
          <w:rFonts w:ascii="Times New Roman" w:hAnsi="Times New Roman" w:cs="Times New Roman"/>
          <w:b/>
        </w:rPr>
      </w:pPr>
      <w:r>
        <w:rPr>
          <w:rFonts w:ascii="Times New Roman" w:hAnsi="Times New Roman" w:cs="Times New Roman"/>
          <w:b/>
        </w:rPr>
        <w:t xml:space="preserve">Georgia Milestones Assessment System (GMAS) </w:t>
      </w:r>
    </w:p>
    <w:p w:rsidR="00381AE1" w:rsidRPr="00491256" w:rsidRDefault="00381AE1" w:rsidP="00381AE1">
      <w:pPr>
        <w:pStyle w:val="NoSpacing"/>
        <w:jc w:val="center"/>
        <w:rPr>
          <w:rFonts w:ascii="Times New Roman" w:hAnsi="Times New Roman" w:cs="Times New Roman"/>
          <w:b/>
          <w:sz w:val="20"/>
          <w:szCs w:val="20"/>
        </w:rPr>
      </w:pPr>
      <w:r w:rsidRPr="0023536E">
        <w:rPr>
          <w:rFonts w:ascii="Times New Roman" w:hAnsi="Times New Roman" w:cs="Times New Roman"/>
          <w:b/>
          <w:sz w:val="20"/>
          <w:szCs w:val="20"/>
        </w:rPr>
        <w:t>Proficiency Levels (Beginning Learner, Developing Learner, Proficient Learner, and Distinguished Learner)</w:t>
      </w:r>
    </w:p>
    <w:tbl>
      <w:tblPr>
        <w:tblStyle w:val="TableGrid"/>
        <w:tblW w:w="10440" w:type="dxa"/>
        <w:tblInd w:w="-635" w:type="dxa"/>
        <w:tblLook w:val="04A0" w:firstRow="1" w:lastRow="0" w:firstColumn="1" w:lastColumn="0" w:noHBand="0" w:noVBand="1"/>
      </w:tblPr>
      <w:tblGrid>
        <w:gridCol w:w="857"/>
        <w:gridCol w:w="737"/>
        <w:gridCol w:w="790"/>
        <w:gridCol w:w="723"/>
        <w:gridCol w:w="917"/>
        <w:gridCol w:w="737"/>
        <w:gridCol w:w="790"/>
        <w:gridCol w:w="723"/>
        <w:gridCol w:w="917"/>
        <w:gridCol w:w="737"/>
        <w:gridCol w:w="790"/>
        <w:gridCol w:w="723"/>
        <w:gridCol w:w="999"/>
      </w:tblGrid>
      <w:tr w:rsidR="00381AE1" w:rsidTr="000D306A">
        <w:tc>
          <w:tcPr>
            <w:tcW w:w="10440" w:type="dxa"/>
            <w:gridSpan w:val="13"/>
            <w:shd w:val="clear" w:color="auto" w:fill="8DB3E2" w:themeFill="text2"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GMAS Scores for ELA</w:t>
            </w:r>
            <w:r>
              <w:rPr>
                <w:rFonts w:ascii="Times New Roman" w:hAnsi="Times New Roman" w:cs="Times New Roman"/>
                <w:b/>
                <w:sz w:val="18"/>
                <w:szCs w:val="18"/>
              </w:rPr>
              <w:t xml:space="preserve"> (Percentage)</w:t>
            </w:r>
          </w:p>
        </w:tc>
      </w:tr>
      <w:tr w:rsidR="00381AE1" w:rsidTr="000D306A">
        <w:tc>
          <w:tcPr>
            <w:tcW w:w="857" w:type="dxa"/>
          </w:tcPr>
          <w:p w:rsidR="00381AE1" w:rsidRPr="00676BBD" w:rsidRDefault="00381AE1" w:rsidP="000D306A">
            <w:pPr>
              <w:pStyle w:val="NoSpacing"/>
              <w:rPr>
                <w:rFonts w:ascii="Times New Roman" w:hAnsi="Times New Roman" w:cs="Times New Roman"/>
                <w:b/>
                <w:sz w:val="18"/>
                <w:szCs w:val="18"/>
              </w:rPr>
            </w:pPr>
          </w:p>
        </w:tc>
        <w:tc>
          <w:tcPr>
            <w:tcW w:w="3167" w:type="dxa"/>
            <w:gridSpan w:val="4"/>
            <w:shd w:val="clear" w:color="auto" w:fill="D6E3BC" w:themeFill="accent3"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3</w:t>
            </w:r>
          </w:p>
        </w:tc>
        <w:tc>
          <w:tcPr>
            <w:tcW w:w="3167" w:type="dxa"/>
            <w:gridSpan w:val="4"/>
            <w:shd w:val="clear" w:color="auto" w:fill="FBD4B4" w:themeFill="accent6"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4</w:t>
            </w:r>
          </w:p>
        </w:tc>
        <w:tc>
          <w:tcPr>
            <w:tcW w:w="3249" w:type="dxa"/>
            <w:gridSpan w:val="4"/>
            <w:shd w:val="clear" w:color="auto" w:fill="CCC0D9" w:themeFill="accent4"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5</w:t>
            </w:r>
          </w:p>
        </w:tc>
      </w:tr>
      <w:tr w:rsidR="00381AE1" w:rsidTr="000D306A">
        <w:tc>
          <w:tcPr>
            <w:tcW w:w="857" w:type="dxa"/>
          </w:tcPr>
          <w:p w:rsidR="00381AE1" w:rsidRPr="00676BBD" w:rsidRDefault="00381AE1" w:rsidP="000D306A">
            <w:pPr>
              <w:pStyle w:val="NoSpacing"/>
              <w:rPr>
                <w:rFonts w:ascii="Times New Roman" w:hAnsi="Times New Roman" w:cs="Times New Roman"/>
                <w:b/>
                <w:sz w:val="12"/>
                <w:szCs w:val="12"/>
              </w:rPr>
            </w:pP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99"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r>
      <w:tr w:rsidR="00381AE1"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14-15</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57.8</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22.2</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17.8</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60.4</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24.5</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15.1</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60.9</w:t>
            </w:r>
          </w:p>
        </w:tc>
        <w:tc>
          <w:tcPr>
            <w:tcW w:w="790"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30.4</w:t>
            </w:r>
          </w:p>
        </w:tc>
        <w:tc>
          <w:tcPr>
            <w:tcW w:w="723"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8.7</w:t>
            </w:r>
          </w:p>
        </w:tc>
        <w:tc>
          <w:tcPr>
            <w:tcW w:w="999"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15-16</w:t>
            </w:r>
          </w:p>
        </w:tc>
        <w:tc>
          <w:tcPr>
            <w:tcW w:w="73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62.0</w:t>
            </w:r>
          </w:p>
        </w:tc>
        <w:tc>
          <w:tcPr>
            <w:tcW w:w="790"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26.0</w:t>
            </w:r>
          </w:p>
        </w:tc>
        <w:tc>
          <w:tcPr>
            <w:tcW w:w="723"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12.0</w:t>
            </w:r>
          </w:p>
        </w:tc>
        <w:tc>
          <w:tcPr>
            <w:tcW w:w="91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68.1</w:t>
            </w:r>
          </w:p>
        </w:tc>
        <w:tc>
          <w:tcPr>
            <w:tcW w:w="790"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23.4</w:t>
            </w:r>
          </w:p>
        </w:tc>
        <w:tc>
          <w:tcPr>
            <w:tcW w:w="723"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8.5</w:t>
            </w:r>
          </w:p>
        </w:tc>
        <w:tc>
          <w:tcPr>
            <w:tcW w:w="91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57.4</w:t>
            </w:r>
          </w:p>
        </w:tc>
        <w:tc>
          <w:tcPr>
            <w:tcW w:w="790"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37.0</w:t>
            </w:r>
          </w:p>
        </w:tc>
        <w:tc>
          <w:tcPr>
            <w:tcW w:w="723"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5.6</w:t>
            </w:r>
          </w:p>
        </w:tc>
        <w:tc>
          <w:tcPr>
            <w:tcW w:w="999"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w:t>
            </w:r>
          </w:p>
        </w:tc>
        <w:tc>
          <w:tcPr>
            <w:tcW w:w="73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+4.2</w:t>
            </w:r>
          </w:p>
        </w:tc>
        <w:tc>
          <w:tcPr>
            <w:tcW w:w="790"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+3.8</w:t>
            </w:r>
          </w:p>
        </w:tc>
        <w:tc>
          <w:tcPr>
            <w:tcW w:w="723"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-5.8</w:t>
            </w:r>
          </w:p>
        </w:tc>
        <w:tc>
          <w:tcPr>
            <w:tcW w:w="91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085F8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+7.7</w:t>
            </w:r>
          </w:p>
        </w:tc>
        <w:tc>
          <w:tcPr>
            <w:tcW w:w="790" w:type="dxa"/>
          </w:tcPr>
          <w:p w:rsidR="00381AE1" w:rsidRPr="00676BBD" w:rsidRDefault="00085F8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-1.1</w:t>
            </w:r>
          </w:p>
        </w:tc>
        <w:tc>
          <w:tcPr>
            <w:tcW w:w="723" w:type="dxa"/>
          </w:tcPr>
          <w:p w:rsidR="00381AE1" w:rsidRPr="00676BBD" w:rsidRDefault="00085F8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-6.6</w:t>
            </w:r>
          </w:p>
        </w:tc>
        <w:tc>
          <w:tcPr>
            <w:tcW w:w="917" w:type="dxa"/>
          </w:tcPr>
          <w:p w:rsidR="00381AE1" w:rsidRPr="00676BBD" w:rsidRDefault="00085F8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-3.5</w:t>
            </w:r>
          </w:p>
        </w:tc>
        <w:tc>
          <w:tcPr>
            <w:tcW w:w="790"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+6.6</w:t>
            </w:r>
          </w:p>
        </w:tc>
        <w:tc>
          <w:tcPr>
            <w:tcW w:w="723"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-3.1</w:t>
            </w:r>
          </w:p>
        </w:tc>
        <w:tc>
          <w:tcPr>
            <w:tcW w:w="999"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bl>
    <w:p w:rsidR="00381AE1" w:rsidRDefault="00381AE1" w:rsidP="00381AE1">
      <w:pPr>
        <w:pStyle w:val="NoSpacing"/>
        <w:jc w:val="center"/>
        <w:rPr>
          <w:rFonts w:ascii="Times New Roman" w:hAnsi="Times New Roman" w:cs="Times New Roman"/>
          <w:b/>
          <w:sz w:val="24"/>
          <w:szCs w:val="24"/>
        </w:rPr>
      </w:pPr>
    </w:p>
    <w:tbl>
      <w:tblPr>
        <w:tblStyle w:val="TableGrid"/>
        <w:tblW w:w="10440" w:type="dxa"/>
        <w:tblInd w:w="-635" w:type="dxa"/>
        <w:tblLook w:val="04A0" w:firstRow="1" w:lastRow="0" w:firstColumn="1" w:lastColumn="0" w:noHBand="0" w:noVBand="1"/>
      </w:tblPr>
      <w:tblGrid>
        <w:gridCol w:w="857"/>
        <w:gridCol w:w="737"/>
        <w:gridCol w:w="790"/>
        <w:gridCol w:w="723"/>
        <w:gridCol w:w="917"/>
        <w:gridCol w:w="737"/>
        <w:gridCol w:w="790"/>
        <w:gridCol w:w="723"/>
        <w:gridCol w:w="917"/>
        <w:gridCol w:w="737"/>
        <w:gridCol w:w="790"/>
        <w:gridCol w:w="723"/>
        <w:gridCol w:w="999"/>
      </w:tblGrid>
      <w:tr w:rsidR="00381AE1" w:rsidRPr="0043232C" w:rsidTr="000D306A">
        <w:tc>
          <w:tcPr>
            <w:tcW w:w="10440" w:type="dxa"/>
            <w:gridSpan w:val="13"/>
            <w:shd w:val="clear" w:color="auto" w:fill="8DB3E2" w:themeFill="text2"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 xml:space="preserve">GMAS Scores for </w:t>
            </w:r>
            <w:r>
              <w:rPr>
                <w:rFonts w:ascii="Times New Roman" w:hAnsi="Times New Roman" w:cs="Times New Roman"/>
                <w:b/>
                <w:sz w:val="18"/>
                <w:szCs w:val="18"/>
              </w:rPr>
              <w:t>Mathematics (Percentage)</w:t>
            </w:r>
          </w:p>
        </w:tc>
      </w:tr>
      <w:tr w:rsidR="00381AE1" w:rsidRPr="0043232C" w:rsidTr="000D306A">
        <w:tc>
          <w:tcPr>
            <w:tcW w:w="857" w:type="dxa"/>
          </w:tcPr>
          <w:p w:rsidR="00381AE1" w:rsidRPr="00676BBD" w:rsidRDefault="00381AE1" w:rsidP="000D306A">
            <w:pPr>
              <w:pStyle w:val="NoSpacing"/>
              <w:rPr>
                <w:rFonts w:ascii="Times New Roman" w:hAnsi="Times New Roman" w:cs="Times New Roman"/>
                <w:b/>
                <w:sz w:val="18"/>
                <w:szCs w:val="18"/>
              </w:rPr>
            </w:pPr>
          </w:p>
        </w:tc>
        <w:tc>
          <w:tcPr>
            <w:tcW w:w="3167" w:type="dxa"/>
            <w:gridSpan w:val="4"/>
            <w:shd w:val="clear" w:color="auto" w:fill="D6E3BC" w:themeFill="accent3"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3</w:t>
            </w:r>
          </w:p>
        </w:tc>
        <w:tc>
          <w:tcPr>
            <w:tcW w:w="3167" w:type="dxa"/>
            <w:gridSpan w:val="4"/>
            <w:shd w:val="clear" w:color="auto" w:fill="FBD4B4" w:themeFill="accent6"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4</w:t>
            </w:r>
          </w:p>
        </w:tc>
        <w:tc>
          <w:tcPr>
            <w:tcW w:w="3249" w:type="dxa"/>
            <w:gridSpan w:val="4"/>
            <w:shd w:val="clear" w:color="auto" w:fill="CCC0D9" w:themeFill="accent4"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5</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2"/>
                <w:szCs w:val="12"/>
              </w:rPr>
            </w:pP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99"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14-15</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15.6</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53.3</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28.9</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50.9</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35.8</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13.2</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63.0</w:t>
            </w:r>
          </w:p>
        </w:tc>
        <w:tc>
          <w:tcPr>
            <w:tcW w:w="790" w:type="dxa"/>
          </w:tcPr>
          <w:p w:rsidR="00381AE1" w:rsidRPr="00676BBD" w:rsidRDefault="0066762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30.4</w:t>
            </w:r>
          </w:p>
        </w:tc>
        <w:tc>
          <w:tcPr>
            <w:tcW w:w="723"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6.5</w:t>
            </w:r>
          </w:p>
        </w:tc>
        <w:tc>
          <w:tcPr>
            <w:tcW w:w="999"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15-16</w:t>
            </w:r>
          </w:p>
        </w:tc>
        <w:tc>
          <w:tcPr>
            <w:tcW w:w="73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36.0</w:t>
            </w:r>
          </w:p>
        </w:tc>
        <w:tc>
          <w:tcPr>
            <w:tcW w:w="790"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40.0</w:t>
            </w:r>
          </w:p>
        </w:tc>
        <w:tc>
          <w:tcPr>
            <w:tcW w:w="723"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24.0</w:t>
            </w:r>
          </w:p>
        </w:tc>
        <w:tc>
          <w:tcPr>
            <w:tcW w:w="91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46.8</w:t>
            </w:r>
          </w:p>
        </w:tc>
        <w:tc>
          <w:tcPr>
            <w:tcW w:w="790"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40.4</w:t>
            </w:r>
          </w:p>
        </w:tc>
        <w:tc>
          <w:tcPr>
            <w:tcW w:w="723"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12.8</w:t>
            </w:r>
          </w:p>
        </w:tc>
        <w:tc>
          <w:tcPr>
            <w:tcW w:w="91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60.4</w:t>
            </w:r>
          </w:p>
        </w:tc>
        <w:tc>
          <w:tcPr>
            <w:tcW w:w="790"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34.0</w:t>
            </w:r>
          </w:p>
        </w:tc>
        <w:tc>
          <w:tcPr>
            <w:tcW w:w="723"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5.7</w:t>
            </w:r>
          </w:p>
        </w:tc>
        <w:tc>
          <w:tcPr>
            <w:tcW w:w="999"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RPr="00676BBD"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w:t>
            </w:r>
          </w:p>
        </w:tc>
        <w:tc>
          <w:tcPr>
            <w:tcW w:w="73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-20.4</w:t>
            </w:r>
          </w:p>
        </w:tc>
        <w:tc>
          <w:tcPr>
            <w:tcW w:w="790"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-13.3</w:t>
            </w:r>
          </w:p>
        </w:tc>
        <w:tc>
          <w:tcPr>
            <w:tcW w:w="723"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-4.9</w:t>
            </w:r>
          </w:p>
        </w:tc>
        <w:tc>
          <w:tcPr>
            <w:tcW w:w="917" w:type="dxa"/>
          </w:tcPr>
          <w:p w:rsidR="00381AE1" w:rsidRPr="00676BBD" w:rsidRDefault="00D011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-4.1</w:t>
            </w:r>
          </w:p>
        </w:tc>
        <w:tc>
          <w:tcPr>
            <w:tcW w:w="790"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+4.6</w:t>
            </w:r>
          </w:p>
        </w:tc>
        <w:tc>
          <w:tcPr>
            <w:tcW w:w="723"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-0.4</w:t>
            </w:r>
          </w:p>
        </w:tc>
        <w:tc>
          <w:tcPr>
            <w:tcW w:w="917" w:type="dxa"/>
          </w:tcPr>
          <w:p w:rsidR="00381AE1" w:rsidRPr="00676BBD" w:rsidRDefault="006B3486"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-3.4</w:t>
            </w:r>
          </w:p>
        </w:tc>
        <w:tc>
          <w:tcPr>
            <w:tcW w:w="790"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+4.4</w:t>
            </w:r>
          </w:p>
        </w:tc>
        <w:tc>
          <w:tcPr>
            <w:tcW w:w="723"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-0.8</w:t>
            </w:r>
          </w:p>
        </w:tc>
        <w:tc>
          <w:tcPr>
            <w:tcW w:w="999" w:type="dxa"/>
          </w:tcPr>
          <w:p w:rsidR="00381AE1" w:rsidRPr="00676BBD" w:rsidRDefault="00F9793B"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bl>
    <w:p w:rsidR="00381AE1" w:rsidRDefault="00381AE1" w:rsidP="00381AE1">
      <w:pPr>
        <w:pStyle w:val="NoSpacing"/>
        <w:jc w:val="center"/>
        <w:rPr>
          <w:rFonts w:ascii="Times New Roman" w:hAnsi="Times New Roman" w:cs="Times New Roman"/>
          <w:b/>
          <w:sz w:val="24"/>
          <w:szCs w:val="24"/>
        </w:rPr>
      </w:pPr>
    </w:p>
    <w:tbl>
      <w:tblPr>
        <w:tblStyle w:val="TableGrid"/>
        <w:tblW w:w="10440" w:type="dxa"/>
        <w:tblInd w:w="-635" w:type="dxa"/>
        <w:tblLook w:val="04A0" w:firstRow="1" w:lastRow="0" w:firstColumn="1" w:lastColumn="0" w:noHBand="0" w:noVBand="1"/>
      </w:tblPr>
      <w:tblGrid>
        <w:gridCol w:w="857"/>
        <w:gridCol w:w="737"/>
        <w:gridCol w:w="790"/>
        <w:gridCol w:w="723"/>
        <w:gridCol w:w="917"/>
        <w:gridCol w:w="737"/>
        <w:gridCol w:w="790"/>
        <w:gridCol w:w="723"/>
        <w:gridCol w:w="917"/>
        <w:gridCol w:w="737"/>
        <w:gridCol w:w="790"/>
        <w:gridCol w:w="723"/>
        <w:gridCol w:w="999"/>
      </w:tblGrid>
      <w:tr w:rsidR="00381AE1" w:rsidRPr="0043232C" w:rsidTr="000D306A">
        <w:tc>
          <w:tcPr>
            <w:tcW w:w="10440" w:type="dxa"/>
            <w:gridSpan w:val="13"/>
            <w:shd w:val="clear" w:color="auto" w:fill="8DB3E2" w:themeFill="text2"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w:t>
            </w:r>
            <w:r>
              <w:rPr>
                <w:rFonts w:ascii="Times New Roman" w:hAnsi="Times New Roman" w:cs="Times New Roman"/>
                <w:b/>
                <w:sz w:val="18"/>
                <w:szCs w:val="18"/>
              </w:rPr>
              <w:t>MAS Scores for Science (Percentage)</w:t>
            </w:r>
          </w:p>
        </w:tc>
      </w:tr>
      <w:tr w:rsidR="00381AE1" w:rsidRPr="0043232C" w:rsidTr="000D306A">
        <w:tc>
          <w:tcPr>
            <w:tcW w:w="857" w:type="dxa"/>
          </w:tcPr>
          <w:p w:rsidR="00381AE1" w:rsidRPr="00676BBD" w:rsidRDefault="00381AE1" w:rsidP="000D306A">
            <w:pPr>
              <w:pStyle w:val="NoSpacing"/>
              <w:rPr>
                <w:rFonts w:ascii="Times New Roman" w:hAnsi="Times New Roman" w:cs="Times New Roman"/>
                <w:b/>
                <w:sz w:val="18"/>
                <w:szCs w:val="18"/>
              </w:rPr>
            </w:pPr>
          </w:p>
        </w:tc>
        <w:tc>
          <w:tcPr>
            <w:tcW w:w="3167" w:type="dxa"/>
            <w:gridSpan w:val="4"/>
            <w:shd w:val="clear" w:color="auto" w:fill="D6E3BC" w:themeFill="accent3"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3</w:t>
            </w:r>
          </w:p>
        </w:tc>
        <w:tc>
          <w:tcPr>
            <w:tcW w:w="3167" w:type="dxa"/>
            <w:gridSpan w:val="4"/>
            <w:shd w:val="clear" w:color="auto" w:fill="FBD4B4" w:themeFill="accent6"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4</w:t>
            </w:r>
          </w:p>
        </w:tc>
        <w:tc>
          <w:tcPr>
            <w:tcW w:w="3249" w:type="dxa"/>
            <w:gridSpan w:val="4"/>
            <w:shd w:val="clear" w:color="auto" w:fill="CCC0D9" w:themeFill="accent4"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5</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2"/>
                <w:szCs w:val="12"/>
              </w:rPr>
            </w:pP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99"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14-15</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51.1</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35.6</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11.1</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55.8</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36.5</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7.7</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71.1</w:t>
            </w:r>
          </w:p>
        </w:tc>
        <w:tc>
          <w:tcPr>
            <w:tcW w:w="790"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26.7</w:t>
            </w:r>
          </w:p>
        </w:tc>
        <w:tc>
          <w:tcPr>
            <w:tcW w:w="723"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999"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15-16</w:t>
            </w:r>
          </w:p>
        </w:tc>
        <w:tc>
          <w:tcPr>
            <w:tcW w:w="737" w:type="dxa"/>
            <w:vAlign w:val="bottom"/>
          </w:tcPr>
          <w:p w:rsidR="00381AE1" w:rsidRPr="00332CD4"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46.0</w:t>
            </w:r>
          </w:p>
        </w:tc>
        <w:tc>
          <w:tcPr>
            <w:tcW w:w="790" w:type="dxa"/>
            <w:vAlign w:val="bottom"/>
          </w:tcPr>
          <w:p w:rsidR="00381AE1" w:rsidRPr="00332CD4"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46.0</w:t>
            </w:r>
          </w:p>
        </w:tc>
        <w:tc>
          <w:tcPr>
            <w:tcW w:w="723" w:type="dxa"/>
            <w:vAlign w:val="bottom"/>
          </w:tcPr>
          <w:p w:rsidR="00381AE1" w:rsidRPr="00332CD4"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8.0</w:t>
            </w:r>
          </w:p>
        </w:tc>
        <w:tc>
          <w:tcPr>
            <w:tcW w:w="917" w:type="dxa"/>
            <w:vAlign w:val="bottom"/>
          </w:tcPr>
          <w:p w:rsidR="00381AE1" w:rsidRPr="00332CD4"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vAlign w:val="bottom"/>
          </w:tcPr>
          <w:p w:rsidR="00381AE1" w:rsidRPr="00332CD4"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53.2</w:t>
            </w:r>
          </w:p>
        </w:tc>
        <w:tc>
          <w:tcPr>
            <w:tcW w:w="790" w:type="dxa"/>
            <w:vAlign w:val="bottom"/>
          </w:tcPr>
          <w:p w:rsidR="00381AE1" w:rsidRPr="00332CD4"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31.9</w:t>
            </w:r>
          </w:p>
        </w:tc>
        <w:tc>
          <w:tcPr>
            <w:tcW w:w="723" w:type="dxa"/>
            <w:vAlign w:val="bottom"/>
          </w:tcPr>
          <w:p w:rsidR="00381AE1" w:rsidRPr="00332CD4"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12.8</w:t>
            </w:r>
          </w:p>
        </w:tc>
        <w:tc>
          <w:tcPr>
            <w:tcW w:w="917" w:type="dxa"/>
            <w:vAlign w:val="bottom"/>
          </w:tcPr>
          <w:p w:rsidR="00381AE1" w:rsidRPr="00332CD4"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2.1</w:t>
            </w:r>
          </w:p>
        </w:tc>
        <w:tc>
          <w:tcPr>
            <w:tcW w:w="737" w:type="dxa"/>
            <w:vAlign w:val="bottom"/>
          </w:tcPr>
          <w:p w:rsidR="00381AE1" w:rsidRPr="00332CD4"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67.9</w:t>
            </w:r>
          </w:p>
        </w:tc>
        <w:tc>
          <w:tcPr>
            <w:tcW w:w="790" w:type="dxa"/>
            <w:vAlign w:val="bottom"/>
          </w:tcPr>
          <w:p w:rsidR="00381AE1" w:rsidRPr="00332CD4"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30.2</w:t>
            </w:r>
          </w:p>
        </w:tc>
        <w:tc>
          <w:tcPr>
            <w:tcW w:w="723" w:type="dxa"/>
            <w:vAlign w:val="bottom"/>
          </w:tcPr>
          <w:p w:rsidR="00381AE1" w:rsidRPr="00332CD4"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999" w:type="dxa"/>
            <w:vAlign w:val="bottom"/>
          </w:tcPr>
          <w:p w:rsidR="00381AE1" w:rsidRPr="00332CD4"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1.9</w:t>
            </w:r>
          </w:p>
        </w:tc>
      </w:tr>
      <w:tr w:rsidR="00381AE1" w:rsidRPr="00676BBD"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w:t>
            </w:r>
          </w:p>
        </w:tc>
        <w:tc>
          <w:tcPr>
            <w:tcW w:w="737" w:type="dxa"/>
          </w:tcPr>
          <w:p w:rsidR="00381AE1" w:rsidRPr="00676BBD"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-5.1</w:t>
            </w:r>
          </w:p>
        </w:tc>
        <w:tc>
          <w:tcPr>
            <w:tcW w:w="790" w:type="dxa"/>
          </w:tcPr>
          <w:p w:rsidR="00381AE1" w:rsidRPr="00676BBD"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+10.4</w:t>
            </w:r>
          </w:p>
        </w:tc>
        <w:tc>
          <w:tcPr>
            <w:tcW w:w="723" w:type="dxa"/>
          </w:tcPr>
          <w:p w:rsidR="00381AE1" w:rsidRPr="00676BBD"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-3.1</w:t>
            </w:r>
          </w:p>
        </w:tc>
        <w:tc>
          <w:tcPr>
            <w:tcW w:w="917" w:type="dxa"/>
          </w:tcPr>
          <w:p w:rsidR="00381AE1" w:rsidRPr="00676BBD" w:rsidRDefault="009010D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-2.6</w:t>
            </w:r>
          </w:p>
        </w:tc>
        <w:tc>
          <w:tcPr>
            <w:tcW w:w="790" w:type="dxa"/>
          </w:tcPr>
          <w:p w:rsidR="00381AE1" w:rsidRPr="00676BBD"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-4.6</w:t>
            </w:r>
          </w:p>
        </w:tc>
        <w:tc>
          <w:tcPr>
            <w:tcW w:w="723" w:type="dxa"/>
          </w:tcPr>
          <w:p w:rsidR="00381AE1" w:rsidRPr="00676BBD"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+5.1</w:t>
            </w:r>
          </w:p>
        </w:tc>
        <w:tc>
          <w:tcPr>
            <w:tcW w:w="917" w:type="dxa"/>
          </w:tcPr>
          <w:p w:rsidR="00381AE1" w:rsidRPr="00676BBD" w:rsidRDefault="00E86E6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+2.1</w:t>
            </w:r>
          </w:p>
        </w:tc>
        <w:tc>
          <w:tcPr>
            <w:tcW w:w="737" w:type="dxa"/>
          </w:tcPr>
          <w:p w:rsidR="00381AE1" w:rsidRPr="00676BBD"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-3.2</w:t>
            </w:r>
          </w:p>
        </w:tc>
        <w:tc>
          <w:tcPr>
            <w:tcW w:w="790" w:type="dxa"/>
          </w:tcPr>
          <w:p w:rsidR="00381AE1" w:rsidRPr="00676BBD"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+3.5</w:t>
            </w:r>
          </w:p>
        </w:tc>
        <w:tc>
          <w:tcPr>
            <w:tcW w:w="723" w:type="dxa"/>
          </w:tcPr>
          <w:p w:rsidR="00381AE1" w:rsidRPr="00676BBD"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w:t>
            </w:r>
            <w:r w:rsidR="00321327">
              <w:rPr>
                <w:rFonts w:ascii="Times New Roman" w:hAnsi="Times New Roman" w:cs="Times New Roman"/>
                <w:b/>
                <w:sz w:val="18"/>
                <w:szCs w:val="18"/>
              </w:rPr>
              <w:t>.</w:t>
            </w:r>
            <w:r>
              <w:rPr>
                <w:rFonts w:ascii="Times New Roman" w:hAnsi="Times New Roman" w:cs="Times New Roman"/>
                <w:b/>
                <w:sz w:val="18"/>
                <w:szCs w:val="18"/>
              </w:rPr>
              <w:t>2</w:t>
            </w:r>
          </w:p>
        </w:tc>
        <w:tc>
          <w:tcPr>
            <w:tcW w:w="999" w:type="dxa"/>
          </w:tcPr>
          <w:p w:rsidR="00381AE1" w:rsidRPr="00676BBD" w:rsidRDefault="00530452"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+1.9</w:t>
            </w:r>
          </w:p>
        </w:tc>
      </w:tr>
    </w:tbl>
    <w:p w:rsidR="00381AE1" w:rsidRDefault="00381AE1" w:rsidP="00381AE1">
      <w:pPr>
        <w:pStyle w:val="NoSpacing"/>
        <w:jc w:val="center"/>
        <w:rPr>
          <w:rFonts w:ascii="Times New Roman" w:hAnsi="Times New Roman" w:cs="Times New Roman"/>
          <w:b/>
          <w:sz w:val="24"/>
          <w:szCs w:val="24"/>
        </w:rPr>
      </w:pPr>
    </w:p>
    <w:tbl>
      <w:tblPr>
        <w:tblStyle w:val="TableGrid"/>
        <w:tblW w:w="10440" w:type="dxa"/>
        <w:tblInd w:w="-635" w:type="dxa"/>
        <w:tblLook w:val="04A0" w:firstRow="1" w:lastRow="0" w:firstColumn="1" w:lastColumn="0" w:noHBand="0" w:noVBand="1"/>
      </w:tblPr>
      <w:tblGrid>
        <w:gridCol w:w="857"/>
        <w:gridCol w:w="737"/>
        <w:gridCol w:w="790"/>
        <w:gridCol w:w="723"/>
        <w:gridCol w:w="917"/>
        <w:gridCol w:w="737"/>
        <w:gridCol w:w="790"/>
        <w:gridCol w:w="723"/>
        <w:gridCol w:w="917"/>
        <w:gridCol w:w="737"/>
        <w:gridCol w:w="790"/>
        <w:gridCol w:w="723"/>
        <w:gridCol w:w="999"/>
      </w:tblGrid>
      <w:tr w:rsidR="00381AE1" w:rsidRPr="0043232C" w:rsidTr="000D306A">
        <w:tc>
          <w:tcPr>
            <w:tcW w:w="10440" w:type="dxa"/>
            <w:gridSpan w:val="13"/>
            <w:shd w:val="clear" w:color="auto" w:fill="8DB3E2" w:themeFill="text2"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 xml:space="preserve">GMAS Scores for </w:t>
            </w:r>
            <w:r>
              <w:rPr>
                <w:rFonts w:ascii="Times New Roman" w:hAnsi="Times New Roman" w:cs="Times New Roman"/>
                <w:b/>
                <w:sz w:val="18"/>
                <w:szCs w:val="18"/>
              </w:rPr>
              <w:t>Social Studies (Percentage)</w:t>
            </w:r>
          </w:p>
        </w:tc>
      </w:tr>
      <w:tr w:rsidR="00381AE1" w:rsidRPr="0043232C" w:rsidTr="000D306A">
        <w:tc>
          <w:tcPr>
            <w:tcW w:w="857" w:type="dxa"/>
          </w:tcPr>
          <w:p w:rsidR="00381AE1" w:rsidRPr="00676BBD" w:rsidRDefault="00381AE1" w:rsidP="000D306A">
            <w:pPr>
              <w:pStyle w:val="NoSpacing"/>
              <w:rPr>
                <w:rFonts w:ascii="Times New Roman" w:hAnsi="Times New Roman" w:cs="Times New Roman"/>
                <w:b/>
                <w:sz w:val="18"/>
                <w:szCs w:val="18"/>
              </w:rPr>
            </w:pPr>
          </w:p>
        </w:tc>
        <w:tc>
          <w:tcPr>
            <w:tcW w:w="3167" w:type="dxa"/>
            <w:gridSpan w:val="4"/>
            <w:shd w:val="clear" w:color="auto" w:fill="D6E3BC" w:themeFill="accent3"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3</w:t>
            </w:r>
          </w:p>
        </w:tc>
        <w:tc>
          <w:tcPr>
            <w:tcW w:w="3167" w:type="dxa"/>
            <w:gridSpan w:val="4"/>
            <w:shd w:val="clear" w:color="auto" w:fill="FBD4B4" w:themeFill="accent6"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4</w:t>
            </w:r>
          </w:p>
        </w:tc>
        <w:tc>
          <w:tcPr>
            <w:tcW w:w="3249" w:type="dxa"/>
            <w:gridSpan w:val="4"/>
            <w:shd w:val="clear" w:color="auto" w:fill="CCC0D9" w:themeFill="accent4" w:themeFillTint="66"/>
          </w:tcPr>
          <w:p w:rsidR="00381AE1" w:rsidRPr="0043232C" w:rsidRDefault="00381AE1" w:rsidP="000D306A">
            <w:pPr>
              <w:pStyle w:val="NoSpacing"/>
              <w:jc w:val="center"/>
              <w:rPr>
                <w:rFonts w:ascii="Times New Roman" w:hAnsi="Times New Roman" w:cs="Times New Roman"/>
                <w:b/>
                <w:sz w:val="18"/>
                <w:szCs w:val="18"/>
              </w:rPr>
            </w:pPr>
            <w:r w:rsidRPr="0043232C">
              <w:rPr>
                <w:rFonts w:ascii="Times New Roman" w:hAnsi="Times New Roman" w:cs="Times New Roman"/>
                <w:b/>
                <w:sz w:val="18"/>
                <w:szCs w:val="18"/>
              </w:rPr>
              <w:t>Grade 5</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2"/>
                <w:szCs w:val="12"/>
              </w:rPr>
            </w:pP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1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737"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Beg</w:t>
            </w:r>
            <w:r>
              <w:rPr>
                <w:rFonts w:ascii="Times New Roman" w:hAnsi="Times New Roman" w:cs="Times New Roman"/>
                <w:b/>
                <w:sz w:val="12"/>
                <w:szCs w:val="12"/>
              </w:rPr>
              <w:t>inning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90"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D</w:t>
            </w:r>
            <w:r>
              <w:rPr>
                <w:rFonts w:ascii="Times New Roman" w:hAnsi="Times New Roman" w:cs="Times New Roman"/>
                <w:b/>
                <w:sz w:val="12"/>
                <w:szCs w:val="12"/>
              </w:rPr>
              <w:t>eveloping</w:t>
            </w:r>
          </w:p>
          <w:p w:rsidR="00381AE1" w:rsidRPr="00676BBD"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Learner</w:t>
            </w:r>
          </w:p>
        </w:tc>
        <w:tc>
          <w:tcPr>
            <w:tcW w:w="723"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sidRPr="00676BBD">
              <w:rPr>
                <w:rFonts w:ascii="Times New Roman" w:hAnsi="Times New Roman" w:cs="Times New Roman"/>
                <w:b/>
                <w:sz w:val="12"/>
                <w:szCs w:val="12"/>
              </w:rPr>
              <w:t>P</w:t>
            </w:r>
            <w:r>
              <w:rPr>
                <w:rFonts w:ascii="Times New Roman" w:hAnsi="Times New Roman" w:cs="Times New Roman"/>
                <w:b/>
                <w:sz w:val="12"/>
                <w:szCs w:val="12"/>
              </w:rPr>
              <w:t>roficient</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c>
          <w:tcPr>
            <w:tcW w:w="999" w:type="dxa"/>
            <w:shd w:val="clear" w:color="auto" w:fill="F2F2F2" w:themeFill="background1" w:themeFillShade="F2"/>
          </w:tcPr>
          <w:p w:rsidR="00381AE1"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Distinguished</w:t>
            </w:r>
          </w:p>
          <w:p w:rsidR="00381AE1" w:rsidRPr="00676BBD" w:rsidRDefault="00381AE1" w:rsidP="000D306A">
            <w:pPr>
              <w:pStyle w:val="NoSpacing"/>
              <w:jc w:val="center"/>
              <w:rPr>
                <w:rFonts w:ascii="Times New Roman" w:hAnsi="Times New Roman" w:cs="Times New Roman"/>
                <w:b/>
                <w:sz w:val="12"/>
                <w:szCs w:val="12"/>
              </w:rPr>
            </w:pPr>
            <w:r>
              <w:rPr>
                <w:rFonts w:ascii="Times New Roman" w:hAnsi="Times New Roman" w:cs="Times New Roman"/>
                <w:b/>
                <w:sz w:val="12"/>
                <w:szCs w:val="12"/>
              </w:rPr>
              <w:t>Learner</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14-15</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51.1</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42.2</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4.4</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2.2</w:t>
            </w:r>
          </w:p>
        </w:tc>
        <w:tc>
          <w:tcPr>
            <w:tcW w:w="73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53.8</w:t>
            </w:r>
          </w:p>
        </w:tc>
        <w:tc>
          <w:tcPr>
            <w:tcW w:w="790"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44.2</w:t>
            </w:r>
          </w:p>
        </w:tc>
        <w:tc>
          <w:tcPr>
            <w:tcW w:w="723"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1.9</w:t>
            </w:r>
          </w:p>
        </w:tc>
        <w:tc>
          <w:tcPr>
            <w:tcW w:w="917" w:type="dxa"/>
          </w:tcPr>
          <w:p w:rsidR="00381AE1" w:rsidRPr="00676BBD" w:rsidRDefault="00A770D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737"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73.3</w:t>
            </w:r>
          </w:p>
        </w:tc>
        <w:tc>
          <w:tcPr>
            <w:tcW w:w="790"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26.7</w:t>
            </w:r>
          </w:p>
        </w:tc>
        <w:tc>
          <w:tcPr>
            <w:tcW w:w="723"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999" w:type="dxa"/>
          </w:tcPr>
          <w:p w:rsidR="00381AE1" w:rsidRPr="00676BBD" w:rsidRDefault="00CC0DC0"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RPr="00676BBD" w:rsidTr="000D306A">
        <w:tc>
          <w:tcPr>
            <w:tcW w:w="857" w:type="dxa"/>
          </w:tcPr>
          <w:p w:rsidR="00381AE1" w:rsidRPr="00676BBD" w:rsidRDefault="00381AE1" w:rsidP="000D306A">
            <w:pPr>
              <w:pStyle w:val="NoSpacing"/>
              <w:rPr>
                <w:rFonts w:ascii="Times New Roman" w:hAnsi="Times New Roman" w:cs="Times New Roman"/>
                <w:b/>
                <w:sz w:val="18"/>
                <w:szCs w:val="18"/>
              </w:rPr>
            </w:pPr>
            <w:r>
              <w:rPr>
                <w:rFonts w:ascii="Times New Roman" w:hAnsi="Times New Roman" w:cs="Times New Roman"/>
                <w:b/>
                <w:sz w:val="18"/>
                <w:szCs w:val="18"/>
              </w:rPr>
              <w:t>15-16</w:t>
            </w:r>
          </w:p>
        </w:tc>
        <w:tc>
          <w:tcPr>
            <w:tcW w:w="737" w:type="dxa"/>
            <w:vAlign w:val="bottom"/>
          </w:tcPr>
          <w:p w:rsidR="00381AE1" w:rsidRPr="00C86B7A" w:rsidRDefault="00B11BA3"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48.0</w:t>
            </w:r>
          </w:p>
        </w:tc>
        <w:tc>
          <w:tcPr>
            <w:tcW w:w="790" w:type="dxa"/>
            <w:vAlign w:val="bottom"/>
          </w:tcPr>
          <w:p w:rsidR="00381AE1" w:rsidRPr="00C86B7A" w:rsidRDefault="00B11BA3"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30.0</w:t>
            </w:r>
          </w:p>
        </w:tc>
        <w:tc>
          <w:tcPr>
            <w:tcW w:w="723" w:type="dxa"/>
            <w:vAlign w:val="bottom"/>
          </w:tcPr>
          <w:p w:rsidR="00381AE1" w:rsidRPr="00C86B7A" w:rsidRDefault="00B11BA3"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16.0</w:t>
            </w:r>
          </w:p>
        </w:tc>
        <w:tc>
          <w:tcPr>
            <w:tcW w:w="917" w:type="dxa"/>
            <w:vAlign w:val="bottom"/>
          </w:tcPr>
          <w:p w:rsidR="00381AE1" w:rsidRPr="00C86B7A" w:rsidRDefault="0017477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6.0</w:t>
            </w:r>
          </w:p>
        </w:tc>
        <w:tc>
          <w:tcPr>
            <w:tcW w:w="737" w:type="dxa"/>
            <w:vAlign w:val="bottom"/>
          </w:tcPr>
          <w:p w:rsidR="00381AE1" w:rsidRPr="00C86B7A"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40.4</w:t>
            </w:r>
          </w:p>
        </w:tc>
        <w:tc>
          <w:tcPr>
            <w:tcW w:w="790" w:type="dxa"/>
            <w:vAlign w:val="bottom"/>
          </w:tcPr>
          <w:p w:rsidR="00381AE1" w:rsidRPr="00C86B7A"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40.4</w:t>
            </w:r>
          </w:p>
        </w:tc>
        <w:tc>
          <w:tcPr>
            <w:tcW w:w="723" w:type="dxa"/>
            <w:vAlign w:val="bottom"/>
          </w:tcPr>
          <w:p w:rsidR="00381AE1" w:rsidRPr="00C86B7A"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17.0</w:t>
            </w:r>
          </w:p>
        </w:tc>
        <w:tc>
          <w:tcPr>
            <w:tcW w:w="917" w:type="dxa"/>
            <w:vAlign w:val="bottom"/>
          </w:tcPr>
          <w:p w:rsidR="00381AE1" w:rsidRPr="00C86B7A"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2.1</w:t>
            </w:r>
          </w:p>
        </w:tc>
        <w:tc>
          <w:tcPr>
            <w:tcW w:w="737" w:type="dxa"/>
            <w:vAlign w:val="bottom"/>
          </w:tcPr>
          <w:p w:rsidR="00381AE1" w:rsidRPr="00C86B7A" w:rsidRDefault="000D306A"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67.9</w:t>
            </w:r>
          </w:p>
        </w:tc>
        <w:tc>
          <w:tcPr>
            <w:tcW w:w="790" w:type="dxa"/>
            <w:vAlign w:val="bottom"/>
          </w:tcPr>
          <w:p w:rsidR="00381AE1" w:rsidRPr="00C86B7A" w:rsidRDefault="000D306A"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32.1</w:t>
            </w:r>
          </w:p>
        </w:tc>
        <w:tc>
          <w:tcPr>
            <w:tcW w:w="723" w:type="dxa"/>
            <w:vAlign w:val="bottom"/>
          </w:tcPr>
          <w:p w:rsidR="00381AE1" w:rsidRPr="00C86B7A"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999" w:type="dxa"/>
            <w:vAlign w:val="bottom"/>
          </w:tcPr>
          <w:p w:rsidR="00381AE1" w:rsidRPr="00C86B7A"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r w:rsidR="00381AE1" w:rsidRPr="00676BBD" w:rsidTr="000D306A">
        <w:tc>
          <w:tcPr>
            <w:tcW w:w="857" w:type="dxa"/>
          </w:tcPr>
          <w:p w:rsidR="00381AE1" w:rsidRPr="00676BBD" w:rsidRDefault="00381AE1"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w:t>
            </w:r>
          </w:p>
        </w:tc>
        <w:tc>
          <w:tcPr>
            <w:tcW w:w="737" w:type="dxa"/>
          </w:tcPr>
          <w:p w:rsidR="00381AE1" w:rsidRPr="00676BBD" w:rsidRDefault="0017477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-3.1</w:t>
            </w:r>
          </w:p>
        </w:tc>
        <w:tc>
          <w:tcPr>
            <w:tcW w:w="790" w:type="dxa"/>
          </w:tcPr>
          <w:p w:rsidR="00381AE1" w:rsidRPr="00676BBD" w:rsidRDefault="0017477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-12.2</w:t>
            </w:r>
          </w:p>
        </w:tc>
        <w:tc>
          <w:tcPr>
            <w:tcW w:w="723" w:type="dxa"/>
          </w:tcPr>
          <w:p w:rsidR="00381AE1" w:rsidRPr="00676BBD" w:rsidRDefault="0017477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+11.6</w:t>
            </w:r>
          </w:p>
        </w:tc>
        <w:tc>
          <w:tcPr>
            <w:tcW w:w="917" w:type="dxa"/>
          </w:tcPr>
          <w:p w:rsidR="00381AE1" w:rsidRPr="00676BBD" w:rsidRDefault="0017477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+3.8</w:t>
            </w:r>
          </w:p>
        </w:tc>
        <w:tc>
          <w:tcPr>
            <w:tcW w:w="737" w:type="dxa"/>
          </w:tcPr>
          <w:p w:rsidR="00381AE1" w:rsidRPr="00676BBD"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-13.4</w:t>
            </w:r>
          </w:p>
        </w:tc>
        <w:tc>
          <w:tcPr>
            <w:tcW w:w="790" w:type="dxa"/>
          </w:tcPr>
          <w:p w:rsidR="00381AE1" w:rsidRPr="00676BBD"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-3.8</w:t>
            </w:r>
          </w:p>
        </w:tc>
        <w:tc>
          <w:tcPr>
            <w:tcW w:w="723" w:type="dxa"/>
          </w:tcPr>
          <w:p w:rsidR="00381AE1" w:rsidRPr="00676BBD"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+16.1</w:t>
            </w:r>
          </w:p>
        </w:tc>
        <w:tc>
          <w:tcPr>
            <w:tcW w:w="917" w:type="dxa"/>
          </w:tcPr>
          <w:p w:rsidR="00381AE1" w:rsidRPr="00676BBD" w:rsidRDefault="00973EA4"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+2.1</w:t>
            </w:r>
          </w:p>
        </w:tc>
        <w:tc>
          <w:tcPr>
            <w:tcW w:w="737" w:type="dxa"/>
          </w:tcPr>
          <w:p w:rsidR="00381AE1" w:rsidRPr="00676BBD"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-5.4</w:t>
            </w:r>
          </w:p>
        </w:tc>
        <w:tc>
          <w:tcPr>
            <w:tcW w:w="790" w:type="dxa"/>
          </w:tcPr>
          <w:p w:rsidR="00381AE1" w:rsidRPr="00676BBD"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+5.4</w:t>
            </w:r>
          </w:p>
        </w:tc>
        <w:tc>
          <w:tcPr>
            <w:tcW w:w="723" w:type="dxa"/>
          </w:tcPr>
          <w:p w:rsidR="00381AE1" w:rsidRPr="00676BBD"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c>
          <w:tcPr>
            <w:tcW w:w="999" w:type="dxa"/>
          </w:tcPr>
          <w:p w:rsidR="00381AE1" w:rsidRPr="00676BBD" w:rsidRDefault="00E62C9C" w:rsidP="000D306A">
            <w:pPr>
              <w:pStyle w:val="NoSpacing"/>
              <w:jc w:val="center"/>
              <w:rPr>
                <w:rFonts w:ascii="Times New Roman" w:hAnsi="Times New Roman" w:cs="Times New Roman"/>
                <w:b/>
                <w:sz w:val="18"/>
                <w:szCs w:val="18"/>
              </w:rPr>
            </w:pPr>
            <w:r>
              <w:rPr>
                <w:rFonts w:ascii="Times New Roman" w:hAnsi="Times New Roman" w:cs="Times New Roman"/>
                <w:b/>
                <w:sz w:val="18"/>
                <w:szCs w:val="18"/>
              </w:rPr>
              <w:t>0.0</w:t>
            </w:r>
          </w:p>
        </w:tc>
      </w:tr>
    </w:tbl>
    <w:p w:rsidR="00381AE1" w:rsidRDefault="00381AE1" w:rsidP="00381AE1">
      <w:pPr>
        <w:pStyle w:val="NoSpacing"/>
        <w:jc w:val="center"/>
        <w:rPr>
          <w:rFonts w:ascii="Times New Roman" w:hAnsi="Times New Roman" w:cs="Times New Roman"/>
          <w:b/>
          <w:sz w:val="24"/>
          <w:szCs w:val="24"/>
        </w:rPr>
      </w:pPr>
    </w:p>
    <w:p w:rsidR="0003401B" w:rsidRDefault="00381AE1" w:rsidP="001629DD">
      <w:pPr>
        <w:pStyle w:val="NoSpacing"/>
        <w:rPr>
          <w:rFonts w:ascii="Times New Roman" w:hAnsi="Times New Roman" w:cs="Times New Roman"/>
        </w:rPr>
      </w:pPr>
      <w:r w:rsidRPr="00475A8D">
        <w:rPr>
          <w:rFonts w:ascii="Times New Roman" w:hAnsi="Times New Roman" w:cs="Times New Roman"/>
        </w:rPr>
        <w:t>The above data displays the GMAS results for 2014-15 and 2015-16.  Each decimal represents the percentage of beginning, developing, proficient, and distinguished learners.  The  +/-  row signifies whether each grade level is having an increase or decrease in the respective category.  The results show that though progress is being made in some areas, Math, and ELA still fall below s</w:t>
      </w:r>
      <w:r w:rsidR="00074500">
        <w:rPr>
          <w:rFonts w:ascii="Times New Roman" w:hAnsi="Times New Roman" w:cs="Times New Roman"/>
        </w:rPr>
        <w:t xml:space="preserve">ystem and state expectations.  </w:t>
      </w:r>
    </w:p>
    <w:p w:rsidR="0049732B" w:rsidRDefault="0049732B" w:rsidP="001629DD">
      <w:pPr>
        <w:pStyle w:val="NoSpacing"/>
        <w:rPr>
          <w:rFonts w:ascii="Times New Roman" w:hAnsi="Times New Roman" w:cs="Times New Roman"/>
        </w:rPr>
      </w:pPr>
    </w:p>
    <w:p w:rsidR="0049732B" w:rsidRPr="001629DD" w:rsidRDefault="0049732B" w:rsidP="001629DD">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849"/>
        <w:gridCol w:w="936"/>
        <w:gridCol w:w="684"/>
        <w:gridCol w:w="720"/>
        <w:gridCol w:w="1067"/>
        <w:gridCol w:w="1003"/>
        <w:gridCol w:w="990"/>
        <w:gridCol w:w="1751"/>
      </w:tblGrid>
      <w:tr w:rsidR="00E74886" w:rsidRPr="009665B0" w:rsidTr="00D958CB">
        <w:tc>
          <w:tcPr>
            <w:tcW w:w="9000" w:type="dxa"/>
            <w:gridSpan w:val="8"/>
            <w:shd w:val="clear" w:color="auto" w:fill="FFFFFF" w:themeFill="background1"/>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College and Career Readiness Performance Index (CCRPI) Comparison</w:t>
            </w:r>
          </w:p>
        </w:tc>
      </w:tr>
      <w:tr w:rsidR="00E74886" w:rsidRPr="009665B0" w:rsidTr="00D958CB">
        <w:trPr>
          <w:cantSplit/>
          <w:trHeight w:val="1587"/>
        </w:trPr>
        <w:tc>
          <w:tcPr>
            <w:tcW w:w="1849" w:type="dxa"/>
            <w:shd w:val="clear" w:color="auto" w:fill="D9D9D9" w:themeFill="background1" w:themeFillShade="D9"/>
            <w:vAlign w:val="bottom"/>
          </w:tcPr>
          <w:p w:rsidR="00E74886" w:rsidRPr="009665B0" w:rsidRDefault="00E74886" w:rsidP="00D958CB">
            <w:pPr>
              <w:rPr>
                <w:rFonts w:ascii="Times New Roman" w:eastAsia="Calibri" w:hAnsi="Times New Roman" w:cs="Times New Roman"/>
                <w:b/>
                <w:sz w:val="24"/>
                <w:szCs w:val="24"/>
              </w:rPr>
            </w:pPr>
            <w:r w:rsidRPr="009665B0">
              <w:rPr>
                <w:rFonts w:ascii="Times New Roman" w:eastAsia="Calibri" w:hAnsi="Times New Roman" w:cs="Times New Roman"/>
                <w:b/>
                <w:sz w:val="24"/>
                <w:szCs w:val="24"/>
              </w:rPr>
              <w:t>Year</w:t>
            </w:r>
          </w:p>
        </w:tc>
        <w:tc>
          <w:tcPr>
            <w:tcW w:w="936"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Achievement Points</w:t>
            </w:r>
          </w:p>
        </w:tc>
        <w:tc>
          <w:tcPr>
            <w:tcW w:w="684"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Progress Points</w:t>
            </w:r>
          </w:p>
        </w:tc>
        <w:tc>
          <w:tcPr>
            <w:tcW w:w="720"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Achievement Gap Points</w:t>
            </w:r>
          </w:p>
        </w:tc>
        <w:tc>
          <w:tcPr>
            <w:tcW w:w="1067"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ED/EL/SWD Performance Points</w:t>
            </w:r>
          </w:p>
        </w:tc>
        <w:tc>
          <w:tcPr>
            <w:tcW w:w="1003"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Exceeding the Bar Points</w:t>
            </w:r>
          </w:p>
        </w:tc>
        <w:tc>
          <w:tcPr>
            <w:tcW w:w="990" w:type="dxa"/>
            <w:shd w:val="clear" w:color="auto" w:fill="D9D9D9" w:themeFill="background1" w:themeFillShade="D9"/>
            <w:textDirection w:val="btLr"/>
          </w:tcPr>
          <w:p w:rsidR="00E74886" w:rsidRPr="009665B0" w:rsidRDefault="00E74886" w:rsidP="00D958CB">
            <w:pPr>
              <w:ind w:left="113" w:right="113"/>
              <w:rPr>
                <w:rFonts w:ascii="Times New Roman" w:eastAsia="Calibri" w:hAnsi="Times New Roman" w:cs="Times New Roman"/>
                <w:b/>
                <w:sz w:val="24"/>
                <w:szCs w:val="24"/>
              </w:rPr>
            </w:pPr>
            <w:r w:rsidRPr="009665B0">
              <w:rPr>
                <w:rFonts w:ascii="Times New Roman" w:eastAsia="Calibri" w:hAnsi="Times New Roman" w:cs="Times New Roman"/>
                <w:b/>
                <w:sz w:val="24"/>
                <w:szCs w:val="24"/>
              </w:rPr>
              <w:t>CCRPI Scores</w:t>
            </w:r>
          </w:p>
        </w:tc>
        <w:tc>
          <w:tcPr>
            <w:tcW w:w="1751" w:type="dxa"/>
            <w:shd w:val="clear" w:color="auto" w:fill="D9D9D9" w:themeFill="background1" w:themeFillShade="D9"/>
            <w:vAlign w:val="bottom"/>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Gain/Loss</w:t>
            </w:r>
          </w:p>
        </w:tc>
      </w:tr>
      <w:tr w:rsidR="00E74886" w:rsidRPr="009665B0" w:rsidTr="00D958CB">
        <w:tc>
          <w:tcPr>
            <w:tcW w:w="1849" w:type="dxa"/>
          </w:tcPr>
          <w:p w:rsidR="00E74886" w:rsidRPr="009665B0" w:rsidRDefault="00E74886" w:rsidP="00D958CB">
            <w:pPr>
              <w:rPr>
                <w:rFonts w:ascii="Times New Roman" w:eastAsia="Calibri" w:hAnsi="Times New Roman" w:cs="Times New Roman"/>
                <w:b/>
                <w:sz w:val="24"/>
                <w:szCs w:val="24"/>
              </w:rPr>
            </w:pPr>
            <w:r w:rsidRPr="009665B0">
              <w:rPr>
                <w:rFonts w:ascii="Times New Roman" w:eastAsia="Calibri" w:hAnsi="Times New Roman" w:cs="Times New Roman"/>
                <w:b/>
                <w:sz w:val="24"/>
                <w:szCs w:val="24"/>
              </w:rPr>
              <w:t>2012</w:t>
            </w:r>
          </w:p>
        </w:tc>
        <w:tc>
          <w:tcPr>
            <w:tcW w:w="936"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33.9</w:t>
            </w:r>
          </w:p>
        </w:tc>
        <w:tc>
          <w:tcPr>
            <w:tcW w:w="684"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15.6</w:t>
            </w:r>
          </w:p>
        </w:tc>
        <w:tc>
          <w:tcPr>
            <w:tcW w:w="72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6.0</w:t>
            </w:r>
          </w:p>
        </w:tc>
        <w:tc>
          <w:tcPr>
            <w:tcW w:w="1067"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2.0</w:t>
            </w:r>
          </w:p>
        </w:tc>
        <w:tc>
          <w:tcPr>
            <w:tcW w:w="1003"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1.0</w:t>
            </w:r>
          </w:p>
        </w:tc>
        <w:tc>
          <w:tcPr>
            <w:tcW w:w="99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58.5</w:t>
            </w:r>
          </w:p>
        </w:tc>
        <w:tc>
          <w:tcPr>
            <w:tcW w:w="1751" w:type="dxa"/>
          </w:tcPr>
          <w:p w:rsidR="00E74886" w:rsidRPr="009665B0" w:rsidRDefault="00E74886" w:rsidP="00D958CB">
            <w:pPr>
              <w:jc w:val="center"/>
              <w:rPr>
                <w:rFonts w:ascii="Times New Roman" w:eastAsia="Calibri" w:hAnsi="Times New Roman" w:cs="Times New Roman"/>
                <w:b/>
                <w:sz w:val="24"/>
                <w:szCs w:val="24"/>
              </w:rPr>
            </w:pPr>
          </w:p>
        </w:tc>
      </w:tr>
      <w:tr w:rsidR="00E74886" w:rsidRPr="009665B0" w:rsidTr="00D958CB">
        <w:tc>
          <w:tcPr>
            <w:tcW w:w="1849" w:type="dxa"/>
          </w:tcPr>
          <w:p w:rsidR="00E74886" w:rsidRPr="009665B0" w:rsidRDefault="00E74886" w:rsidP="00D958CB">
            <w:pPr>
              <w:rPr>
                <w:rFonts w:ascii="Times New Roman" w:eastAsia="Calibri" w:hAnsi="Times New Roman" w:cs="Times New Roman"/>
                <w:b/>
                <w:sz w:val="24"/>
                <w:szCs w:val="24"/>
              </w:rPr>
            </w:pPr>
            <w:r w:rsidRPr="009665B0">
              <w:rPr>
                <w:rFonts w:ascii="Times New Roman" w:eastAsia="Calibri" w:hAnsi="Times New Roman" w:cs="Times New Roman"/>
                <w:b/>
                <w:sz w:val="24"/>
                <w:szCs w:val="24"/>
              </w:rPr>
              <w:t>2013</w:t>
            </w:r>
          </w:p>
        </w:tc>
        <w:tc>
          <w:tcPr>
            <w:tcW w:w="936"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30.4</w:t>
            </w:r>
          </w:p>
        </w:tc>
        <w:tc>
          <w:tcPr>
            <w:tcW w:w="684"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14.5</w:t>
            </w:r>
          </w:p>
        </w:tc>
        <w:tc>
          <w:tcPr>
            <w:tcW w:w="72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7.0</w:t>
            </w:r>
          </w:p>
        </w:tc>
        <w:tc>
          <w:tcPr>
            <w:tcW w:w="1067"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0.0</w:t>
            </w:r>
          </w:p>
        </w:tc>
        <w:tc>
          <w:tcPr>
            <w:tcW w:w="1003"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0.0</w:t>
            </w:r>
          </w:p>
        </w:tc>
        <w:tc>
          <w:tcPr>
            <w:tcW w:w="99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51.9</w:t>
            </w:r>
          </w:p>
        </w:tc>
        <w:tc>
          <w:tcPr>
            <w:tcW w:w="1751" w:type="dxa"/>
          </w:tcPr>
          <w:p w:rsidR="00E74886" w:rsidRPr="006F099A" w:rsidRDefault="00E74886" w:rsidP="00D958CB">
            <w:pPr>
              <w:jc w:val="center"/>
              <w:rPr>
                <w:rFonts w:ascii="Times New Roman" w:eastAsia="Calibri" w:hAnsi="Times New Roman" w:cs="Times New Roman"/>
                <w:b/>
                <w:sz w:val="24"/>
                <w:szCs w:val="24"/>
              </w:rPr>
            </w:pPr>
            <w:r w:rsidRPr="006F099A">
              <w:rPr>
                <w:rFonts w:ascii="Times New Roman" w:eastAsia="Calibri" w:hAnsi="Times New Roman" w:cs="Times New Roman"/>
                <w:b/>
                <w:sz w:val="24"/>
                <w:szCs w:val="24"/>
              </w:rPr>
              <w:t>-6.6 points</w:t>
            </w:r>
          </w:p>
        </w:tc>
      </w:tr>
      <w:tr w:rsidR="00E74886" w:rsidRPr="009665B0" w:rsidTr="00D958CB">
        <w:tc>
          <w:tcPr>
            <w:tcW w:w="1849" w:type="dxa"/>
          </w:tcPr>
          <w:p w:rsidR="00E74886" w:rsidRPr="009665B0" w:rsidRDefault="00E74886" w:rsidP="00D958CB">
            <w:pPr>
              <w:rPr>
                <w:rFonts w:ascii="Times New Roman" w:eastAsia="Calibri" w:hAnsi="Times New Roman" w:cs="Times New Roman"/>
                <w:b/>
                <w:sz w:val="24"/>
                <w:szCs w:val="24"/>
              </w:rPr>
            </w:pPr>
            <w:r w:rsidRPr="009665B0">
              <w:rPr>
                <w:rFonts w:ascii="Times New Roman" w:eastAsia="Calibri" w:hAnsi="Times New Roman" w:cs="Times New Roman"/>
                <w:b/>
                <w:sz w:val="24"/>
                <w:szCs w:val="24"/>
              </w:rPr>
              <w:t>2014</w:t>
            </w:r>
          </w:p>
        </w:tc>
        <w:tc>
          <w:tcPr>
            <w:tcW w:w="936"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31.4</w:t>
            </w:r>
          </w:p>
        </w:tc>
        <w:tc>
          <w:tcPr>
            <w:tcW w:w="684"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14.3</w:t>
            </w:r>
          </w:p>
        </w:tc>
        <w:tc>
          <w:tcPr>
            <w:tcW w:w="72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1.0</w:t>
            </w:r>
          </w:p>
        </w:tc>
        <w:tc>
          <w:tcPr>
            <w:tcW w:w="1067"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1.0</w:t>
            </w:r>
          </w:p>
        </w:tc>
        <w:tc>
          <w:tcPr>
            <w:tcW w:w="1003"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0</w:t>
            </w:r>
          </w:p>
        </w:tc>
        <w:tc>
          <w:tcPr>
            <w:tcW w:w="990" w:type="dxa"/>
          </w:tcPr>
          <w:p w:rsidR="00E74886" w:rsidRPr="009665B0" w:rsidRDefault="00E74886" w:rsidP="00D958CB">
            <w:pPr>
              <w:jc w:val="center"/>
              <w:rPr>
                <w:rFonts w:ascii="Times New Roman" w:eastAsia="Calibri" w:hAnsi="Times New Roman" w:cs="Times New Roman"/>
                <w:b/>
                <w:sz w:val="24"/>
                <w:szCs w:val="24"/>
              </w:rPr>
            </w:pPr>
            <w:r w:rsidRPr="009665B0">
              <w:rPr>
                <w:rFonts w:ascii="Times New Roman" w:eastAsia="Calibri" w:hAnsi="Times New Roman" w:cs="Times New Roman"/>
                <w:b/>
                <w:sz w:val="24"/>
                <w:szCs w:val="24"/>
              </w:rPr>
              <w:t>47.7</w:t>
            </w:r>
          </w:p>
        </w:tc>
        <w:tc>
          <w:tcPr>
            <w:tcW w:w="1751" w:type="dxa"/>
          </w:tcPr>
          <w:p w:rsidR="00E74886" w:rsidRPr="006F099A" w:rsidRDefault="00E74886" w:rsidP="00D958CB">
            <w:pPr>
              <w:jc w:val="center"/>
              <w:rPr>
                <w:rFonts w:ascii="Times New Roman" w:eastAsia="Calibri" w:hAnsi="Times New Roman" w:cs="Times New Roman"/>
                <w:b/>
                <w:sz w:val="24"/>
                <w:szCs w:val="24"/>
              </w:rPr>
            </w:pPr>
            <w:r w:rsidRPr="006F099A">
              <w:rPr>
                <w:rFonts w:ascii="Times New Roman" w:eastAsia="Calibri" w:hAnsi="Times New Roman" w:cs="Times New Roman"/>
                <w:b/>
                <w:sz w:val="24"/>
                <w:szCs w:val="24"/>
              </w:rPr>
              <w:t>-4.2 points</w:t>
            </w:r>
          </w:p>
        </w:tc>
      </w:tr>
      <w:tr w:rsidR="00074500" w:rsidRPr="009665B0" w:rsidTr="00D958CB">
        <w:tc>
          <w:tcPr>
            <w:tcW w:w="1849" w:type="dxa"/>
          </w:tcPr>
          <w:p w:rsidR="00074500" w:rsidRPr="009665B0" w:rsidRDefault="00074500" w:rsidP="00D958CB">
            <w:pPr>
              <w:rPr>
                <w:rFonts w:ascii="Times New Roman" w:eastAsia="Calibri" w:hAnsi="Times New Roman" w:cs="Times New Roman"/>
                <w:b/>
                <w:sz w:val="24"/>
                <w:szCs w:val="24"/>
              </w:rPr>
            </w:pPr>
            <w:r>
              <w:rPr>
                <w:rFonts w:ascii="Times New Roman" w:eastAsia="Calibri" w:hAnsi="Times New Roman" w:cs="Times New Roman"/>
                <w:b/>
                <w:sz w:val="24"/>
                <w:szCs w:val="24"/>
              </w:rPr>
              <w:t>2015</w:t>
            </w:r>
          </w:p>
        </w:tc>
        <w:tc>
          <w:tcPr>
            <w:tcW w:w="936" w:type="dxa"/>
          </w:tcPr>
          <w:p w:rsidR="00074500" w:rsidRPr="009665B0" w:rsidRDefault="00074500"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16.1</w:t>
            </w:r>
          </w:p>
        </w:tc>
        <w:tc>
          <w:tcPr>
            <w:tcW w:w="684" w:type="dxa"/>
          </w:tcPr>
          <w:p w:rsidR="00074500" w:rsidRPr="009665B0" w:rsidRDefault="001978B7"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31.0</w:t>
            </w:r>
          </w:p>
        </w:tc>
        <w:tc>
          <w:tcPr>
            <w:tcW w:w="720" w:type="dxa"/>
          </w:tcPr>
          <w:p w:rsidR="00074500" w:rsidRPr="009665B0" w:rsidRDefault="001978B7"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5.0</w:t>
            </w:r>
          </w:p>
        </w:tc>
        <w:tc>
          <w:tcPr>
            <w:tcW w:w="1067" w:type="dxa"/>
          </w:tcPr>
          <w:p w:rsidR="00074500" w:rsidRPr="009665B0" w:rsidRDefault="001978B7"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1003" w:type="dxa"/>
          </w:tcPr>
          <w:p w:rsidR="00074500" w:rsidRPr="009665B0" w:rsidRDefault="001978B7"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0</w:t>
            </w:r>
          </w:p>
        </w:tc>
        <w:tc>
          <w:tcPr>
            <w:tcW w:w="990" w:type="dxa"/>
          </w:tcPr>
          <w:p w:rsidR="00074500" w:rsidRPr="009665B0" w:rsidRDefault="001978B7" w:rsidP="00D958C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52.1</w:t>
            </w:r>
          </w:p>
        </w:tc>
        <w:tc>
          <w:tcPr>
            <w:tcW w:w="1751" w:type="dxa"/>
          </w:tcPr>
          <w:p w:rsidR="00074500" w:rsidRPr="006F099A" w:rsidRDefault="001978B7" w:rsidP="00D958CB">
            <w:pPr>
              <w:jc w:val="center"/>
              <w:rPr>
                <w:rFonts w:ascii="Times New Roman" w:eastAsia="Calibri" w:hAnsi="Times New Roman" w:cs="Times New Roman"/>
                <w:b/>
                <w:sz w:val="24"/>
                <w:szCs w:val="24"/>
              </w:rPr>
            </w:pPr>
            <w:r w:rsidRPr="006F099A">
              <w:rPr>
                <w:rFonts w:ascii="Times New Roman" w:eastAsia="Calibri" w:hAnsi="Times New Roman" w:cs="Times New Roman"/>
                <w:b/>
                <w:sz w:val="24"/>
                <w:szCs w:val="24"/>
              </w:rPr>
              <w:t>+4.4 points</w:t>
            </w:r>
          </w:p>
        </w:tc>
      </w:tr>
    </w:tbl>
    <w:p w:rsidR="0003401B" w:rsidRDefault="0003401B" w:rsidP="00C04028">
      <w:pPr>
        <w:shd w:val="clear" w:color="auto" w:fill="FFFFFF" w:themeFill="background1"/>
        <w:rPr>
          <w:rFonts w:ascii="Times New Roman" w:hAnsi="Times New Roman" w:cs="Times New Roman"/>
          <w:sz w:val="24"/>
          <w:szCs w:val="24"/>
        </w:rPr>
      </w:pPr>
    </w:p>
    <w:p w:rsidR="001A2C03" w:rsidRPr="009665B0" w:rsidRDefault="00B915A8" w:rsidP="00C04028">
      <w:pPr>
        <w:shd w:val="clear" w:color="auto" w:fill="FFFFFF" w:themeFill="background1"/>
        <w:rPr>
          <w:rFonts w:ascii="Times New Roman" w:hAnsi="Times New Roman" w:cs="Times New Roman"/>
          <w:sz w:val="24"/>
          <w:szCs w:val="24"/>
        </w:rPr>
      </w:pPr>
      <w:r w:rsidRPr="009665B0">
        <w:rPr>
          <w:rFonts w:ascii="Times New Roman" w:hAnsi="Times New Roman" w:cs="Times New Roman"/>
          <w:sz w:val="24"/>
          <w:szCs w:val="24"/>
        </w:rPr>
        <w:t>The C</w:t>
      </w:r>
      <w:r w:rsidR="00C04028" w:rsidRPr="009665B0">
        <w:rPr>
          <w:rFonts w:ascii="Times New Roman" w:hAnsi="Times New Roman" w:cs="Times New Roman"/>
          <w:sz w:val="24"/>
          <w:szCs w:val="24"/>
        </w:rPr>
        <w:t xml:space="preserve">ollege and Career Readiness Performance Index (CCRPI) </w:t>
      </w:r>
      <w:r w:rsidRPr="009665B0">
        <w:rPr>
          <w:rFonts w:ascii="Times New Roman" w:hAnsi="Times New Roman" w:cs="Times New Roman"/>
          <w:sz w:val="24"/>
          <w:szCs w:val="24"/>
        </w:rPr>
        <w:t>o</w:t>
      </w:r>
      <w:r w:rsidR="00E503D7" w:rsidRPr="009665B0">
        <w:rPr>
          <w:rFonts w:ascii="Times New Roman" w:hAnsi="Times New Roman" w:cs="Times New Roman"/>
          <w:sz w:val="24"/>
          <w:szCs w:val="24"/>
        </w:rPr>
        <w:t>verall</w:t>
      </w:r>
      <w:r w:rsidR="00C04028" w:rsidRPr="009665B0">
        <w:rPr>
          <w:rFonts w:ascii="Times New Roman" w:hAnsi="Times New Roman" w:cs="Times New Roman"/>
          <w:sz w:val="24"/>
          <w:szCs w:val="24"/>
        </w:rPr>
        <w:t xml:space="preserve"> score </w:t>
      </w:r>
      <w:r w:rsidRPr="009665B0">
        <w:rPr>
          <w:rFonts w:ascii="Times New Roman" w:hAnsi="Times New Roman" w:cs="Times New Roman"/>
          <w:sz w:val="24"/>
          <w:szCs w:val="24"/>
        </w:rPr>
        <w:t>has de</w:t>
      </w:r>
      <w:r w:rsidR="00573019">
        <w:rPr>
          <w:rFonts w:ascii="Times New Roman" w:hAnsi="Times New Roman" w:cs="Times New Roman"/>
          <w:sz w:val="24"/>
          <w:szCs w:val="24"/>
        </w:rPr>
        <w:t>clined from 58.5 points in 2012, 51.9 points in 2013, 47.7 points in 2014 with an increase in 2015 to 52.1.</w:t>
      </w:r>
      <w:r w:rsidRPr="009665B0">
        <w:rPr>
          <w:rFonts w:ascii="Times New Roman" w:hAnsi="Times New Roman" w:cs="Times New Roman"/>
          <w:sz w:val="24"/>
          <w:szCs w:val="24"/>
        </w:rPr>
        <w:t xml:space="preserve">  </w:t>
      </w:r>
      <w:r w:rsidR="00C04028" w:rsidRPr="009665B0">
        <w:rPr>
          <w:rFonts w:ascii="Times New Roman" w:hAnsi="Times New Roman" w:cs="Times New Roman"/>
          <w:sz w:val="24"/>
          <w:szCs w:val="24"/>
        </w:rPr>
        <w:t>The overall CCRPI score indicates a need for more rigorous instruction and intensive intervention in all areas for all s</w:t>
      </w:r>
      <w:r w:rsidR="00991EB1" w:rsidRPr="009665B0">
        <w:rPr>
          <w:rFonts w:ascii="Times New Roman" w:hAnsi="Times New Roman" w:cs="Times New Roman"/>
          <w:sz w:val="24"/>
          <w:szCs w:val="24"/>
        </w:rPr>
        <w:t>ubgroups.</w:t>
      </w:r>
    </w:p>
    <w:p w:rsidR="00031C9C" w:rsidRPr="009665B0" w:rsidRDefault="00573019" w:rsidP="00C04028">
      <w:pPr>
        <w:rPr>
          <w:rFonts w:ascii="Times New Roman" w:hAnsi="Times New Roman" w:cs="Times New Roman"/>
          <w:sz w:val="24"/>
          <w:szCs w:val="24"/>
        </w:rPr>
      </w:pPr>
      <w:r>
        <w:rPr>
          <w:rFonts w:ascii="Times New Roman" w:hAnsi="Times New Roman" w:cs="Times New Roman"/>
          <w:sz w:val="24"/>
          <w:szCs w:val="24"/>
        </w:rPr>
        <w:t>According to the 2015</w:t>
      </w:r>
      <w:r w:rsidR="006858AE" w:rsidRPr="009665B0">
        <w:rPr>
          <w:rFonts w:ascii="Times New Roman" w:hAnsi="Times New Roman" w:cs="Times New Roman"/>
          <w:sz w:val="24"/>
          <w:szCs w:val="24"/>
        </w:rPr>
        <w:t xml:space="preserve"> CCRPI report, </w:t>
      </w:r>
      <w:r w:rsidR="00C04028" w:rsidRPr="009665B0">
        <w:rPr>
          <w:rFonts w:ascii="Times New Roman" w:hAnsi="Times New Roman" w:cs="Times New Roman"/>
          <w:sz w:val="24"/>
          <w:szCs w:val="24"/>
        </w:rPr>
        <w:t>red performance flags indicate the Black</w:t>
      </w:r>
      <w:r>
        <w:rPr>
          <w:rFonts w:ascii="Times New Roman" w:hAnsi="Times New Roman" w:cs="Times New Roman"/>
          <w:sz w:val="24"/>
          <w:szCs w:val="24"/>
        </w:rPr>
        <w:t>, Economically Disadvantaged and SWD subgroups</w:t>
      </w:r>
      <w:r w:rsidR="00C04028" w:rsidRPr="009665B0">
        <w:rPr>
          <w:rFonts w:ascii="Times New Roman" w:hAnsi="Times New Roman" w:cs="Times New Roman"/>
          <w:sz w:val="24"/>
          <w:szCs w:val="24"/>
        </w:rPr>
        <w:t xml:space="preserve"> met the </w:t>
      </w:r>
      <w:r w:rsidR="006858AE" w:rsidRPr="009665B0">
        <w:rPr>
          <w:rFonts w:ascii="Times New Roman" w:hAnsi="Times New Roman" w:cs="Times New Roman"/>
          <w:sz w:val="24"/>
          <w:szCs w:val="24"/>
        </w:rPr>
        <w:t>p</w:t>
      </w:r>
      <w:r w:rsidR="00C04028" w:rsidRPr="009665B0">
        <w:rPr>
          <w:rFonts w:ascii="Times New Roman" w:hAnsi="Times New Roman" w:cs="Times New Roman"/>
          <w:sz w:val="24"/>
          <w:szCs w:val="24"/>
        </w:rPr>
        <w:t xml:space="preserve">articipation </w:t>
      </w:r>
      <w:r w:rsidR="006858AE" w:rsidRPr="009665B0">
        <w:rPr>
          <w:rFonts w:ascii="Times New Roman" w:hAnsi="Times New Roman" w:cs="Times New Roman"/>
          <w:sz w:val="24"/>
          <w:szCs w:val="24"/>
        </w:rPr>
        <w:t>r</w:t>
      </w:r>
      <w:r w:rsidR="00C04028" w:rsidRPr="009665B0">
        <w:rPr>
          <w:rFonts w:ascii="Times New Roman" w:hAnsi="Times New Roman" w:cs="Times New Roman"/>
          <w:sz w:val="24"/>
          <w:szCs w:val="24"/>
        </w:rPr>
        <w:t>ate, but di</w:t>
      </w:r>
      <w:r w:rsidR="00AA092E" w:rsidRPr="009665B0">
        <w:rPr>
          <w:rFonts w:ascii="Times New Roman" w:hAnsi="Times New Roman" w:cs="Times New Roman"/>
          <w:sz w:val="24"/>
          <w:szCs w:val="24"/>
        </w:rPr>
        <w:t>d not meet</w:t>
      </w:r>
      <w:r w:rsidR="001D1069" w:rsidRPr="009665B0">
        <w:rPr>
          <w:rFonts w:ascii="Times New Roman" w:hAnsi="Times New Roman" w:cs="Times New Roman"/>
          <w:sz w:val="24"/>
          <w:szCs w:val="24"/>
        </w:rPr>
        <w:t xml:space="preserve"> the </w:t>
      </w:r>
      <w:r w:rsidR="00004375" w:rsidRPr="009665B0">
        <w:rPr>
          <w:rFonts w:ascii="Times New Roman" w:hAnsi="Times New Roman" w:cs="Times New Roman"/>
          <w:sz w:val="24"/>
          <w:szCs w:val="24"/>
        </w:rPr>
        <w:t>s</w:t>
      </w:r>
      <w:r w:rsidR="001D1069" w:rsidRPr="009665B0">
        <w:rPr>
          <w:rFonts w:ascii="Times New Roman" w:hAnsi="Times New Roman" w:cs="Times New Roman"/>
          <w:sz w:val="24"/>
          <w:szCs w:val="24"/>
        </w:rPr>
        <w:t>tate or subgroup performance t</w:t>
      </w:r>
      <w:r w:rsidR="00C04028" w:rsidRPr="009665B0">
        <w:rPr>
          <w:rFonts w:ascii="Times New Roman" w:hAnsi="Times New Roman" w:cs="Times New Roman"/>
          <w:sz w:val="24"/>
          <w:szCs w:val="24"/>
        </w:rPr>
        <w:t>argets</w:t>
      </w:r>
      <w:r w:rsidR="00AD55D3" w:rsidRPr="009665B0">
        <w:rPr>
          <w:rFonts w:ascii="Times New Roman" w:hAnsi="Times New Roman" w:cs="Times New Roman"/>
          <w:sz w:val="24"/>
          <w:szCs w:val="24"/>
        </w:rPr>
        <w:t xml:space="preserve"> in English Language Arts, Reading, Mathematics, Science, and Social Studies.  </w:t>
      </w:r>
    </w:p>
    <w:p w:rsidR="00E70414" w:rsidRPr="009665B0" w:rsidRDefault="00991EB1" w:rsidP="00991EB1">
      <w:pPr>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To ensure students are successful at all grade levels;</w:t>
      </w:r>
      <w:r w:rsidRPr="009665B0">
        <w:rPr>
          <w:rFonts w:ascii="Times New Roman" w:hAnsi="Times New Roman" w:cs="Times New Roman"/>
          <w:sz w:val="24"/>
          <w:szCs w:val="24"/>
        </w:rPr>
        <w:t xml:space="preserve"> the school recognizes a need for more explicit, standard-based, rigorous, mathematic</w:t>
      </w:r>
      <w:r w:rsidR="00922CC4" w:rsidRPr="009665B0">
        <w:rPr>
          <w:rFonts w:ascii="Times New Roman" w:hAnsi="Times New Roman" w:cs="Times New Roman"/>
          <w:sz w:val="24"/>
          <w:szCs w:val="24"/>
        </w:rPr>
        <w:t>s</w:t>
      </w:r>
      <w:r w:rsidRPr="009665B0">
        <w:rPr>
          <w:rFonts w:ascii="Times New Roman" w:hAnsi="Times New Roman" w:cs="Times New Roman"/>
          <w:sz w:val="24"/>
          <w:szCs w:val="24"/>
        </w:rPr>
        <w:t xml:space="preserve"> and </w:t>
      </w:r>
      <w:r w:rsidR="00565BBF" w:rsidRPr="009665B0">
        <w:rPr>
          <w:rFonts w:ascii="Times New Roman" w:hAnsi="Times New Roman" w:cs="Times New Roman"/>
          <w:sz w:val="24"/>
          <w:szCs w:val="24"/>
        </w:rPr>
        <w:t xml:space="preserve">reading </w:t>
      </w:r>
      <w:r w:rsidRPr="009665B0">
        <w:rPr>
          <w:rFonts w:ascii="Times New Roman" w:hAnsi="Times New Roman" w:cs="Times New Roman"/>
          <w:sz w:val="24"/>
          <w:szCs w:val="24"/>
        </w:rPr>
        <w:t>instruction.</w:t>
      </w:r>
      <w:r w:rsidRPr="009665B0">
        <w:rPr>
          <w:rFonts w:ascii="Times New Roman" w:eastAsia="Times New Roman" w:hAnsi="Times New Roman" w:cs="Times New Roman"/>
          <w:sz w:val="24"/>
          <w:szCs w:val="24"/>
        </w:rPr>
        <w:t xml:space="preserve"> The data substantiates domain weaknesses across the school in both content areas.  The data also substantiates domain weaknesses in </w:t>
      </w:r>
      <w:r w:rsidR="00004375" w:rsidRPr="009665B0">
        <w:rPr>
          <w:rFonts w:ascii="Times New Roman" w:eastAsia="Times New Roman" w:hAnsi="Times New Roman" w:cs="Times New Roman"/>
          <w:sz w:val="24"/>
          <w:szCs w:val="24"/>
        </w:rPr>
        <w:t xml:space="preserve">English/language arts, </w:t>
      </w:r>
      <w:r w:rsidRPr="009665B0">
        <w:rPr>
          <w:rFonts w:ascii="Times New Roman" w:eastAsia="Times New Roman" w:hAnsi="Times New Roman" w:cs="Times New Roman"/>
          <w:sz w:val="24"/>
          <w:szCs w:val="24"/>
        </w:rPr>
        <w:t xml:space="preserve">science and social studies.  An increase in literacy instruction can positively impact future </w:t>
      </w:r>
      <w:r w:rsidR="00004375" w:rsidRPr="009665B0">
        <w:rPr>
          <w:rFonts w:ascii="Times New Roman" w:eastAsia="Times New Roman" w:hAnsi="Times New Roman" w:cs="Times New Roman"/>
          <w:sz w:val="24"/>
          <w:szCs w:val="24"/>
        </w:rPr>
        <w:t xml:space="preserve">English/language arts, </w:t>
      </w:r>
      <w:r w:rsidRPr="009665B0">
        <w:rPr>
          <w:rFonts w:ascii="Times New Roman" w:eastAsia="Times New Roman" w:hAnsi="Times New Roman" w:cs="Times New Roman"/>
          <w:sz w:val="24"/>
          <w:szCs w:val="24"/>
        </w:rPr>
        <w:t>science</w:t>
      </w:r>
      <w:r w:rsidR="00004375" w:rsidRPr="009665B0">
        <w:rPr>
          <w:rFonts w:ascii="Times New Roman" w:eastAsia="Times New Roman" w:hAnsi="Times New Roman" w:cs="Times New Roman"/>
          <w:sz w:val="24"/>
          <w:szCs w:val="24"/>
        </w:rPr>
        <w:t>,</w:t>
      </w:r>
      <w:r w:rsidRPr="009665B0">
        <w:rPr>
          <w:rFonts w:ascii="Times New Roman" w:eastAsia="Times New Roman" w:hAnsi="Times New Roman" w:cs="Times New Roman"/>
          <w:sz w:val="24"/>
          <w:szCs w:val="24"/>
        </w:rPr>
        <w:t xml:space="preserve"> and social studies scores. The school believes that gains in math</w:t>
      </w:r>
      <w:r w:rsidR="00E70414" w:rsidRPr="009665B0">
        <w:rPr>
          <w:rFonts w:ascii="Times New Roman" w:eastAsia="Times New Roman" w:hAnsi="Times New Roman" w:cs="Times New Roman"/>
          <w:sz w:val="24"/>
          <w:szCs w:val="24"/>
        </w:rPr>
        <w:t>ematics</w:t>
      </w:r>
      <w:r w:rsidRPr="009665B0">
        <w:rPr>
          <w:rFonts w:ascii="Times New Roman" w:eastAsia="Times New Roman" w:hAnsi="Times New Roman" w:cs="Times New Roman"/>
          <w:sz w:val="24"/>
          <w:szCs w:val="24"/>
        </w:rPr>
        <w:t xml:space="preserve"> will produce gains in science.  </w:t>
      </w:r>
    </w:p>
    <w:p w:rsidR="0003401B" w:rsidRDefault="0003401B" w:rsidP="0003401B">
      <w:pPr>
        <w:shd w:val="clear" w:color="auto" w:fill="FFFFFF" w:themeFill="background1"/>
        <w:spacing w:after="0" w:line="240" w:lineRule="auto"/>
        <w:rPr>
          <w:rFonts w:ascii="Times New Roman" w:hAnsi="Times New Roman"/>
          <w:b/>
          <w:bCs/>
          <w:color w:val="212121"/>
          <w:sz w:val="24"/>
          <w:szCs w:val="24"/>
        </w:rPr>
      </w:pPr>
    </w:p>
    <w:p w:rsidR="0003401B" w:rsidRPr="002A34E6" w:rsidRDefault="0003401B" w:rsidP="0003401B">
      <w:pPr>
        <w:shd w:val="clear" w:color="auto" w:fill="FFFFFF" w:themeFill="background1"/>
        <w:spacing w:after="0" w:line="240" w:lineRule="auto"/>
        <w:rPr>
          <w:rFonts w:ascii="Times New Roman" w:hAnsi="Times New Roman"/>
          <w:color w:val="212121"/>
          <w:sz w:val="24"/>
          <w:szCs w:val="24"/>
          <w:shd w:val="clear" w:color="auto" w:fill="FFFFFF"/>
        </w:rPr>
      </w:pPr>
      <w:r w:rsidRPr="002A34E6">
        <w:rPr>
          <w:rFonts w:ascii="Times New Roman" w:hAnsi="Times New Roman"/>
          <w:b/>
          <w:bCs/>
          <w:color w:val="212121"/>
          <w:sz w:val="24"/>
          <w:szCs w:val="24"/>
        </w:rPr>
        <w:t>GOAL 1:</w:t>
      </w:r>
      <w:r w:rsidRPr="002A34E6">
        <w:rPr>
          <w:rFonts w:ascii="Times New Roman" w:hAnsi="Times New Roman"/>
          <w:color w:val="212121"/>
          <w:sz w:val="24"/>
          <w:szCs w:val="24"/>
        </w:rPr>
        <w:t xml:space="preserve"> Using the mathematics and English language arts results of the spring 2015 administration of the Georgia Milestones Assessment as a baseline, participating 3</w:t>
      </w:r>
      <w:r w:rsidRPr="002A34E6">
        <w:rPr>
          <w:rFonts w:ascii="Times New Roman" w:hAnsi="Times New Roman"/>
          <w:color w:val="212121"/>
          <w:sz w:val="24"/>
          <w:szCs w:val="24"/>
          <w:vertAlign w:val="superscript"/>
        </w:rPr>
        <w:t>rd</w:t>
      </w:r>
      <w:r w:rsidRPr="002A34E6">
        <w:rPr>
          <w:rFonts w:ascii="Times New Roman" w:hAnsi="Times New Roman"/>
          <w:color w:val="212121"/>
          <w:sz w:val="24"/>
          <w:szCs w:val="24"/>
        </w:rPr>
        <w:t xml:space="preserve"> – 5</w:t>
      </w:r>
      <w:r w:rsidRPr="002A34E6">
        <w:rPr>
          <w:rFonts w:ascii="Times New Roman" w:hAnsi="Times New Roman"/>
          <w:color w:val="212121"/>
          <w:sz w:val="24"/>
          <w:szCs w:val="24"/>
          <w:vertAlign w:val="superscript"/>
        </w:rPr>
        <w:t>th</w:t>
      </w:r>
      <w:r w:rsidRPr="002A34E6">
        <w:rPr>
          <w:rFonts w:ascii="Times New Roman" w:hAnsi="Times New Roman"/>
          <w:color w:val="212121"/>
          <w:sz w:val="24"/>
          <w:szCs w:val="24"/>
        </w:rPr>
        <w:t xml:space="preserve"> grade FLP students, scoring as a Proficient Learner or higher, in mathematics and English language arts, will increase by 10 percentage points each year for the next three years on the Georgia Milestones End of Grade Assessment. </w:t>
      </w:r>
    </w:p>
    <w:p w:rsidR="0003401B" w:rsidRDefault="0003401B" w:rsidP="0003401B">
      <w:pPr>
        <w:shd w:val="clear" w:color="auto" w:fill="FFFFFF" w:themeFill="background1"/>
        <w:spacing w:after="0" w:line="240" w:lineRule="auto"/>
        <w:rPr>
          <w:rFonts w:ascii="Times New Roman" w:hAnsi="Times New Roman"/>
          <w:b/>
          <w:bCs/>
          <w:color w:val="212121"/>
          <w:sz w:val="24"/>
          <w:szCs w:val="24"/>
        </w:rPr>
      </w:pPr>
    </w:p>
    <w:p w:rsidR="0049732B" w:rsidRPr="002A34E6" w:rsidRDefault="0049732B" w:rsidP="0003401B">
      <w:pPr>
        <w:shd w:val="clear" w:color="auto" w:fill="FFFFFF" w:themeFill="background1"/>
        <w:spacing w:after="0" w:line="240" w:lineRule="auto"/>
        <w:rPr>
          <w:rFonts w:ascii="Times New Roman" w:hAnsi="Times New Roman"/>
          <w:b/>
          <w:bCs/>
          <w:color w:val="212121"/>
          <w:sz w:val="24"/>
          <w:szCs w:val="24"/>
        </w:rPr>
      </w:pPr>
    </w:p>
    <w:p w:rsidR="0003401B" w:rsidRPr="002A34E6" w:rsidRDefault="0003401B" w:rsidP="0003401B">
      <w:pPr>
        <w:shd w:val="clear" w:color="auto" w:fill="FFFFFF" w:themeFill="background1"/>
        <w:spacing w:after="0" w:line="240" w:lineRule="auto"/>
        <w:rPr>
          <w:rFonts w:ascii="Times New Roman" w:hAnsi="Times New Roman"/>
          <w:color w:val="212121"/>
          <w:sz w:val="24"/>
          <w:szCs w:val="24"/>
          <w:shd w:val="clear" w:color="auto" w:fill="FFFFFF"/>
        </w:rPr>
      </w:pPr>
      <w:r w:rsidRPr="002A34E6">
        <w:rPr>
          <w:rFonts w:ascii="Times New Roman" w:hAnsi="Times New Roman"/>
          <w:b/>
          <w:bCs/>
          <w:color w:val="212121"/>
          <w:sz w:val="24"/>
          <w:szCs w:val="24"/>
        </w:rPr>
        <w:t>GOAL 2:</w:t>
      </w:r>
      <w:r w:rsidRPr="002A34E6">
        <w:rPr>
          <w:rFonts w:ascii="Times New Roman" w:hAnsi="Times New Roman"/>
          <w:color w:val="212121"/>
          <w:sz w:val="24"/>
          <w:szCs w:val="24"/>
        </w:rPr>
        <w:t xml:space="preserve"> Using the mathematics and English language arts results of the spring 2015 administration of the Georgia Milestones Assessment as a baseline, participating 3</w:t>
      </w:r>
      <w:r w:rsidRPr="002A34E6">
        <w:rPr>
          <w:rFonts w:ascii="Times New Roman" w:hAnsi="Times New Roman"/>
          <w:color w:val="212121"/>
          <w:sz w:val="24"/>
          <w:szCs w:val="24"/>
          <w:vertAlign w:val="superscript"/>
        </w:rPr>
        <w:t>rd</w:t>
      </w:r>
      <w:r w:rsidRPr="002A34E6">
        <w:rPr>
          <w:rFonts w:ascii="Times New Roman" w:hAnsi="Times New Roman"/>
          <w:color w:val="212121"/>
          <w:sz w:val="24"/>
          <w:szCs w:val="24"/>
        </w:rPr>
        <w:t xml:space="preserve"> – 5</w:t>
      </w:r>
      <w:r w:rsidRPr="002A34E6">
        <w:rPr>
          <w:rFonts w:ascii="Times New Roman" w:hAnsi="Times New Roman"/>
          <w:color w:val="212121"/>
          <w:sz w:val="24"/>
          <w:szCs w:val="24"/>
          <w:vertAlign w:val="superscript"/>
        </w:rPr>
        <w:t>th</w:t>
      </w:r>
      <w:r w:rsidRPr="002A34E6">
        <w:rPr>
          <w:rFonts w:ascii="Times New Roman" w:hAnsi="Times New Roman"/>
          <w:color w:val="212121"/>
          <w:sz w:val="24"/>
          <w:szCs w:val="24"/>
        </w:rPr>
        <w:t xml:space="preserve"> grade FLP students will increase mathematics and English language arts scores by 10% each year for the next three years on the Georgia Milestones End of Grade Assessment. </w:t>
      </w:r>
    </w:p>
    <w:p w:rsidR="0003401B" w:rsidRDefault="0003401B" w:rsidP="0003401B">
      <w:pPr>
        <w:shd w:val="clear" w:color="auto" w:fill="FFFFFF" w:themeFill="background1"/>
        <w:spacing w:after="0" w:line="240" w:lineRule="auto"/>
        <w:rPr>
          <w:rFonts w:ascii="Times New Roman" w:hAnsi="Times New Roman"/>
          <w:color w:val="212121"/>
          <w:sz w:val="24"/>
          <w:szCs w:val="24"/>
          <w:shd w:val="clear" w:color="auto" w:fill="FFFFFF"/>
        </w:rPr>
      </w:pPr>
    </w:p>
    <w:p w:rsidR="0049732B" w:rsidRPr="002A34E6" w:rsidRDefault="0049732B" w:rsidP="0003401B">
      <w:pPr>
        <w:shd w:val="clear" w:color="auto" w:fill="FFFFFF" w:themeFill="background1"/>
        <w:spacing w:after="0" w:line="240" w:lineRule="auto"/>
        <w:rPr>
          <w:rFonts w:ascii="Times New Roman" w:hAnsi="Times New Roman"/>
          <w:color w:val="212121"/>
          <w:sz w:val="24"/>
          <w:szCs w:val="24"/>
          <w:shd w:val="clear" w:color="auto" w:fill="FFFFFF"/>
        </w:rPr>
      </w:pPr>
    </w:p>
    <w:p w:rsidR="0003401B" w:rsidRPr="002F1503" w:rsidRDefault="0003401B" w:rsidP="0003401B">
      <w:pPr>
        <w:pStyle w:val="NoSpacing"/>
        <w:shd w:val="clear" w:color="auto" w:fill="FFFFFF" w:themeFill="background1"/>
        <w:rPr>
          <w:rFonts w:ascii="Times New Roman" w:hAnsi="Times New Roman" w:cs="Times New Roman"/>
          <w:color w:val="666666"/>
          <w:sz w:val="24"/>
          <w:szCs w:val="24"/>
        </w:rPr>
      </w:pPr>
      <w:r w:rsidRPr="002A34E6">
        <w:rPr>
          <w:rFonts w:ascii="Times New Roman" w:hAnsi="Times New Roman" w:cs="Times New Roman"/>
          <w:b/>
          <w:bCs/>
          <w:sz w:val="24"/>
          <w:szCs w:val="24"/>
        </w:rPr>
        <w:t>GOAL 3:</w:t>
      </w:r>
      <w:r w:rsidRPr="002A34E6">
        <w:rPr>
          <w:rFonts w:ascii="Times New Roman" w:hAnsi="Times New Roman" w:cs="Times New Roman"/>
          <w:sz w:val="24"/>
          <w:szCs w:val="24"/>
        </w:rPr>
        <w:t xml:space="preserve"> Decrease the number of FLP students not demonstrating proficiency, in mathematics and English language arts, on the Student Learning Objective (SLOs) post assessment by 10 percentage points each year over the next 3 years. (K-2)</w:t>
      </w:r>
    </w:p>
    <w:p w:rsidR="00023740" w:rsidRDefault="00023740" w:rsidP="00023740">
      <w:pPr>
        <w:spacing w:after="0" w:line="240" w:lineRule="auto"/>
        <w:rPr>
          <w:rFonts w:ascii="Times New Roman" w:hAnsi="Times New Roman" w:cs="Times New Roman"/>
          <w:color w:val="212121"/>
          <w:sz w:val="24"/>
          <w:szCs w:val="24"/>
          <w:shd w:val="clear" w:color="auto" w:fill="FFFFFF"/>
        </w:rPr>
      </w:pPr>
      <w:r w:rsidRPr="009665B0">
        <w:rPr>
          <w:rFonts w:ascii="Times New Roman" w:hAnsi="Times New Roman" w:cs="Times New Roman"/>
          <w:sz w:val="24"/>
          <w:szCs w:val="24"/>
        </w:rPr>
        <w:br/>
      </w:r>
    </w:p>
    <w:p w:rsidR="0049732B" w:rsidRDefault="0049732B" w:rsidP="00023740">
      <w:pPr>
        <w:spacing w:after="0" w:line="240" w:lineRule="auto"/>
        <w:rPr>
          <w:rFonts w:ascii="Times New Roman" w:hAnsi="Times New Roman" w:cs="Times New Roman"/>
          <w:color w:val="212121"/>
          <w:sz w:val="24"/>
          <w:szCs w:val="24"/>
          <w:shd w:val="clear" w:color="auto" w:fill="FFFFFF"/>
        </w:rPr>
      </w:pPr>
    </w:p>
    <w:p w:rsidR="0049732B" w:rsidRDefault="0049732B" w:rsidP="00023740">
      <w:pPr>
        <w:spacing w:after="0" w:line="240" w:lineRule="auto"/>
        <w:rPr>
          <w:rFonts w:ascii="Times New Roman" w:hAnsi="Times New Roman" w:cs="Times New Roman"/>
          <w:color w:val="212121"/>
          <w:sz w:val="24"/>
          <w:szCs w:val="24"/>
          <w:shd w:val="clear" w:color="auto" w:fill="FFFFFF"/>
        </w:rPr>
      </w:pPr>
    </w:p>
    <w:p w:rsidR="0049732B" w:rsidRDefault="0049732B" w:rsidP="00023740">
      <w:pPr>
        <w:spacing w:after="0" w:line="240" w:lineRule="auto"/>
        <w:rPr>
          <w:rFonts w:ascii="Times New Roman" w:hAnsi="Times New Roman" w:cs="Times New Roman"/>
          <w:color w:val="212121"/>
          <w:sz w:val="24"/>
          <w:szCs w:val="24"/>
          <w:shd w:val="clear" w:color="auto" w:fill="FFFFFF"/>
        </w:rPr>
      </w:pPr>
    </w:p>
    <w:p w:rsidR="0049732B" w:rsidRDefault="0049732B" w:rsidP="00023740">
      <w:pPr>
        <w:spacing w:after="0" w:line="240" w:lineRule="auto"/>
        <w:rPr>
          <w:rFonts w:ascii="Times New Roman" w:hAnsi="Times New Roman" w:cs="Times New Roman"/>
          <w:color w:val="212121"/>
          <w:sz w:val="24"/>
          <w:szCs w:val="24"/>
          <w:shd w:val="clear" w:color="auto" w:fill="FFFFFF"/>
        </w:rPr>
      </w:pPr>
    </w:p>
    <w:p w:rsidR="0049732B" w:rsidRPr="009665B0" w:rsidRDefault="0049732B" w:rsidP="00023740">
      <w:pPr>
        <w:spacing w:after="0" w:line="240" w:lineRule="auto"/>
        <w:rPr>
          <w:rFonts w:ascii="Times New Roman" w:hAnsi="Times New Roman" w:cs="Times New Roman"/>
          <w:color w:val="212121"/>
          <w:sz w:val="24"/>
          <w:szCs w:val="24"/>
          <w:shd w:val="clear" w:color="auto" w:fill="FFFFFF"/>
        </w:rPr>
      </w:pPr>
    </w:p>
    <w:p w:rsidR="00BD63DC" w:rsidRPr="009665B0" w:rsidRDefault="00BD63DC" w:rsidP="00993D6D">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2. Describe the multiple educationally related selection criteria by core content area served with the weighting that will be applied to the criteria per school to determine the rank order list of eligible students by greatest academic need.</w:t>
      </w:r>
    </w:p>
    <w:p w:rsidR="00232863" w:rsidRDefault="00232863" w:rsidP="00BD63DC">
      <w:pPr>
        <w:pStyle w:val="NoSpacing"/>
        <w:rPr>
          <w:rFonts w:ascii="Times New Roman" w:hAnsi="Times New Roman" w:cs="Times New Roman"/>
          <w:b/>
          <w:sz w:val="24"/>
          <w:szCs w:val="24"/>
        </w:rPr>
      </w:pPr>
    </w:p>
    <w:p w:rsidR="00D428DE" w:rsidRPr="0094140C" w:rsidRDefault="00D428DE" w:rsidP="00D428DE">
      <w:pPr>
        <w:shd w:val="clear" w:color="auto" w:fill="FFFFFF"/>
        <w:spacing w:after="0" w:line="240" w:lineRule="auto"/>
        <w:rPr>
          <w:rFonts w:ascii="Times New Roman" w:eastAsia="Times New Roman" w:hAnsi="Times New Roman" w:cs="Times New Roman"/>
          <w:color w:val="000000"/>
          <w:sz w:val="19"/>
          <w:szCs w:val="19"/>
        </w:rPr>
      </w:pPr>
      <w:r w:rsidRPr="0094140C">
        <w:rPr>
          <w:rFonts w:ascii="Times New Roman" w:eastAsia="Times New Roman" w:hAnsi="Times New Roman" w:cs="Times New Roman"/>
          <w:color w:val="000000"/>
          <w:sz w:val="24"/>
          <w:szCs w:val="24"/>
        </w:rPr>
        <w:t>The Office of Federal Programs will coordinate funding and services for the Title I Flexible Learning Program (FLP</w:t>
      </w:r>
      <w:r w:rsidRPr="00213465">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o support students at Davis</w:t>
      </w:r>
      <w:r w:rsidRPr="0094140C">
        <w:rPr>
          <w:rFonts w:ascii="Times New Roman" w:eastAsia="Times New Roman" w:hAnsi="Times New Roman" w:cs="Times New Roman"/>
          <w:color w:val="000000"/>
          <w:sz w:val="24"/>
          <w:szCs w:val="24"/>
        </w:rPr>
        <w:t xml:space="preserve"> Elementary</w:t>
      </w:r>
      <w:r w:rsidRPr="00213465">
        <w:rPr>
          <w:rFonts w:ascii="Times New Roman" w:eastAsia="Times New Roman" w:hAnsi="Times New Roman" w:cs="Times New Roman"/>
          <w:color w:val="000000"/>
          <w:sz w:val="24"/>
          <w:szCs w:val="24"/>
        </w:rPr>
        <w:t xml:space="preserve"> School</w:t>
      </w:r>
      <w:r w:rsidRPr="0094140C">
        <w:rPr>
          <w:rFonts w:ascii="Times New Roman" w:eastAsia="Times New Roman" w:hAnsi="Times New Roman" w:cs="Times New Roman"/>
          <w:color w:val="000000"/>
          <w:sz w:val="24"/>
          <w:szCs w:val="24"/>
        </w:rPr>
        <w:t xml:space="preserve"> in </w:t>
      </w:r>
      <w:r w:rsidR="00CA4E01">
        <w:rPr>
          <w:rFonts w:ascii="Times New Roman" w:eastAsia="Times New Roman" w:hAnsi="Times New Roman" w:cs="Times New Roman"/>
          <w:color w:val="000000"/>
          <w:sz w:val="24"/>
          <w:szCs w:val="24"/>
        </w:rPr>
        <w:t>ELA</w:t>
      </w:r>
      <w:r w:rsidRPr="00213465">
        <w:rPr>
          <w:rFonts w:ascii="Times New Roman" w:eastAsia="Times New Roman" w:hAnsi="Times New Roman" w:cs="Times New Roman"/>
          <w:color w:val="000000"/>
          <w:sz w:val="24"/>
          <w:szCs w:val="24"/>
        </w:rPr>
        <w:t xml:space="preserve"> and </w:t>
      </w:r>
      <w:r w:rsidRPr="0094140C">
        <w:rPr>
          <w:rFonts w:ascii="Times New Roman" w:eastAsia="Times New Roman" w:hAnsi="Times New Roman" w:cs="Times New Roman"/>
          <w:color w:val="000000"/>
          <w:sz w:val="24"/>
          <w:szCs w:val="24"/>
        </w:rPr>
        <w:t xml:space="preserve">Mathematics. </w:t>
      </w:r>
      <w:r>
        <w:rPr>
          <w:rFonts w:ascii="Times New Roman" w:eastAsia="Times New Roman" w:hAnsi="Times New Roman" w:cs="Times New Roman"/>
          <w:color w:val="000000"/>
          <w:sz w:val="24"/>
          <w:szCs w:val="24"/>
        </w:rPr>
        <w:t>Davis</w:t>
      </w:r>
      <w:r w:rsidRPr="0094140C">
        <w:rPr>
          <w:rFonts w:ascii="Times New Roman" w:eastAsia="Times New Roman" w:hAnsi="Times New Roman" w:cs="Times New Roman"/>
          <w:color w:val="000000"/>
          <w:sz w:val="24"/>
          <w:szCs w:val="24"/>
        </w:rPr>
        <w:t xml:space="preserve"> Elementary</w:t>
      </w:r>
      <w:r w:rsidRPr="00213465">
        <w:rPr>
          <w:rFonts w:ascii="Times New Roman" w:eastAsia="Times New Roman" w:hAnsi="Times New Roman" w:cs="Times New Roman"/>
          <w:color w:val="000000"/>
          <w:sz w:val="24"/>
          <w:szCs w:val="24"/>
        </w:rPr>
        <w:t xml:space="preserve"> School’s </w:t>
      </w:r>
      <w:r w:rsidRPr="0094140C">
        <w:rPr>
          <w:rFonts w:ascii="Times New Roman" w:eastAsia="Times New Roman" w:hAnsi="Times New Roman" w:cs="Times New Roman"/>
          <w:color w:val="000000"/>
          <w:sz w:val="24"/>
          <w:szCs w:val="24"/>
        </w:rPr>
        <w:t>ranking of students is aligned to the required Federal rank order as outlined by the Georgia Department of Education ESEA</w:t>
      </w:r>
      <w:r w:rsidRPr="00213465">
        <w:rPr>
          <w:rFonts w:ascii="Times New Roman" w:eastAsia="Times New Roman" w:hAnsi="Times New Roman" w:cs="Times New Roman"/>
          <w:color w:val="000000"/>
          <w:sz w:val="24"/>
          <w:szCs w:val="24"/>
        </w:rPr>
        <w:t xml:space="preserve"> Flexibility Waiver. Muscogee County Public Schools (MCSD</w:t>
      </w:r>
      <w:r w:rsidRPr="0094140C">
        <w:rPr>
          <w:rFonts w:ascii="Times New Roman" w:eastAsia="Times New Roman" w:hAnsi="Times New Roman" w:cs="Times New Roman"/>
          <w:color w:val="000000"/>
          <w:sz w:val="24"/>
          <w:szCs w:val="24"/>
        </w:rPr>
        <w:t>) participates in the Community Eligibility Provision (CEP), 100% of students receive free meals</w:t>
      </w:r>
      <w:r w:rsidR="00BE7F69">
        <w:rPr>
          <w:rFonts w:ascii="Times New Roman" w:eastAsia="Times New Roman" w:hAnsi="Times New Roman" w:cs="Times New Roman"/>
          <w:color w:val="000000"/>
          <w:sz w:val="24"/>
          <w:szCs w:val="24"/>
        </w:rPr>
        <w:t xml:space="preserve"> at Davis</w:t>
      </w:r>
      <w:r w:rsidRPr="00213465">
        <w:rPr>
          <w:rFonts w:ascii="Times New Roman" w:eastAsia="Times New Roman" w:hAnsi="Times New Roman" w:cs="Times New Roman"/>
          <w:color w:val="000000"/>
          <w:sz w:val="24"/>
          <w:szCs w:val="24"/>
        </w:rPr>
        <w:t xml:space="preserve"> Elementary School</w:t>
      </w:r>
      <w:r w:rsidRPr="0094140C">
        <w:rPr>
          <w:rFonts w:ascii="Times New Roman" w:eastAsia="Times New Roman" w:hAnsi="Times New Roman" w:cs="Times New Roman"/>
          <w:color w:val="000000"/>
          <w:sz w:val="24"/>
          <w:szCs w:val="24"/>
        </w:rPr>
        <w:t xml:space="preserve">. </w:t>
      </w:r>
    </w:p>
    <w:p w:rsidR="00D428DE" w:rsidRDefault="00D428DE" w:rsidP="00D63FBD">
      <w:pPr>
        <w:pStyle w:val="NoSpacing"/>
        <w:spacing w:line="276" w:lineRule="auto"/>
        <w:jc w:val="right"/>
        <w:rPr>
          <w:rFonts w:ascii="Times New Roman" w:hAnsi="Times New Roman" w:cs="Times New Roman"/>
          <w:sz w:val="24"/>
          <w:szCs w:val="24"/>
        </w:rPr>
      </w:pPr>
    </w:p>
    <w:p w:rsidR="00D428DE" w:rsidRDefault="00D428DE" w:rsidP="00D428DE">
      <w:pPr>
        <w:pStyle w:val="NoSpacing"/>
        <w:spacing w:line="276" w:lineRule="auto"/>
        <w:rPr>
          <w:rFonts w:ascii="Times New Roman" w:hAnsi="Times New Roman" w:cs="Times New Roman"/>
          <w:sz w:val="24"/>
          <w:szCs w:val="24"/>
        </w:rPr>
      </w:pPr>
      <w:r w:rsidRPr="005D49AE">
        <w:rPr>
          <w:rFonts w:ascii="Times New Roman" w:hAnsi="Times New Roman" w:cs="Times New Roman"/>
          <w:sz w:val="24"/>
          <w:szCs w:val="24"/>
        </w:rPr>
        <w:t xml:space="preserve">All students in the school will be ranked according to the federal FLP rank order. The first step </w:t>
      </w:r>
    </w:p>
    <w:p w:rsidR="00D428DE" w:rsidRDefault="00D428DE" w:rsidP="00D428DE">
      <w:pPr>
        <w:pStyle w:val="NoSpacing"/>
        <w:spacing w:line="276" w:lineRule="auto"/>
        <w:rPr>
          <w:rFonts w:ascii="Times New Roman" w:hAnsi="Times New Roman" w:cs="Times New Roman"/>
          <w:sz w:val="24"/>
          <w:szCs w:val="24"/>
        </w:rPr>
      </w:pPr>
      <w:r w:rsidRPr="005D49AE">
        <w:rPr>
          <w:rFonts w:ascii="Times New Roman" w:hAnsi="Times New Roman" w:cs="Times New Roman"/>
          <w:sz w:val="24"/>
          <w:szCs w:val="24"/>
        </w:rPr>
        <w:t xml:space="preserve">in the ranking process is to rank all students according to multiple academic selection criteria. </w:t>
      </w:r>
    </w:p>
    <w:p w:rsidR="00D428DE" w:rsidRDefault="00D428DE" w:rsidP="00D428DE">
      <w:pPr>
        <w:pStyle w:val="NoSpacing"/>
        <w:spacing w:line="276" w:lineRule="auto"/>
        <w:rPr>
          <w:rFonts w:ascii="Times New Roman" w:hAnsi="Times New Roman" w:cs="Times New Roman"/>
          <w:sz w:val="24"/>
          <w:szCs w:val="24"/>
        </w:rPr>
      </w:pPr>
      <w:r w:rsidRPr="005D49AE">
        <w:rPr>
          <w:rFonts w:ascii="Times New Roman" w:hAnsi="Times New Roman" w:cs="Times New Roman"/>
          <w:sz w:val="24"/>
          <w:szCs w:val="24"/>
        </w:rPr>
        <w:t>The second step in the process is to place students in one of the th</w:t>
      </w:r>
      <w:r>
        <w:rPr>
          <w:rFonts w:ascii="Times New Roman" w:hAnsi="Times New Roman" w:cs="Times New Roman"/>
          <w:sz w:val="24"/>
          <w:szCs w:val="24"/>
        </w:rPr>
        <w:t>ree categories described below:</w:t>
      </w:r>
    </w:p>
    <w:p w:rsidR="00D428DE" w:rsidRDefault="00D428DE" w:rsidP="00D428DE">
      <w:pPr>
        <w:pStyle w:val="NoSpacing"/>
        <w:spacing w:line="276" w:lineRule="auto"/>
        <w:rPr>
          <w:rFonts w:ascii="Times New Roman" w:hAnsi="Times New Roman" w:cs="Times New Roman"/>
          <w:sz w:val="24"/>
          <w:szCs w:val="24"/>
        </w:rPr>
      </w:pPr>
    </w:p>
    <w:p w:rsidR="00D428DE" w:rsidRPr="005D49AE" w:rsidRDefault="00D428DE" w:rsidP="00D428DE">
      <w:pPr>
        <w:rPr>
          <w:rFonts w:ascii="Times New Roman" w:hAnsi="Times New Roman" w:cs="Times New Roman"/>
          <w:sz w:val="24"/>
          <w:szCs w:val="24"/>
        </w:rPr>
      </w:pPr>
      <w:r w:rsidRPr="005D49AE">
        <w:rPr>
          <w:rFonts w:ascii="Times New Roman" w:hAnsi="Times New Roman" w:cs="Times New Roman"/>
          <w:b/>
          <w:sz w:val="24"/>
          <w:szCs w:val="24"/>
        </w:rPr>
        <w:t>FLP Rank Order I</w:t>
      </w:r>
      <w:r w:rsidRPr="005D49AE">
        <w:rPr>
          <w:rFonts w:ascii="Times New Roman" w:hAnsi="Times New Roman" w:cs="Times New Roman"/>
          <w:sz w:val="24"/>
          <w:szCs w:val="24"/>
        </w:rPr>
        <w:t xml:space="preserve"> —Students in the following subgroups that are not meeting standards as identified by state assessment results: students with disabilities (SWD), English Learners (EL), or free and reduced price meals subgroups; and, if funding levels allow</w:t>
      </w:r>
    </w:p>
    <w:p w:rsidR="00D428DE" w:rsidRPr="005D49AE" w:rsidRDefault="00D428DE" w:rsidP="00D428DE">
      <w:pPr>
        <w:rPr>
          <w:rFonts w:ascii="Times New Roman" w:hAnsi="Times New Roman" w:cs="Times New Roman"/>
          <w:sz w:val="24"/>
          <w:szCs w:val="24"/>
        </w:rPr>
      </w:pPr>
      <w:r w:rsidRPr="005D49AE">
        <w:rPr>
          <w:rFonts w:ascii="Times New Roman" w:hAnsi="Times New Roman" w:cs="Times New Roman"/>
          <w:b/>
          <w:sz w:val="24"/>
          <w:szCs w:val="24"/>
        </w:rPr>
        <w:t>FLP Rank Order II</w:t>
      </w:r>
      <w:r w:rsidRPr="005D49AE">
        <w:rPr>
          <w:rFonts w:ascii="Times New Roman" w:hAnsi="Times New Roman" w:cs="Times New Roman"/>
          <w:sz w:val="24"/>
          <w:szCs w:val="24"/>
        </w:rPr>
        <w:t xml:space="preserve"> — All other students that are not meeting standards as identified by state assessment results: and, if funding levels allow  </w:t>
      </w:r>
    </w:p>
    <w:p w:rsidR="00D428DE" w:rsidRDefault="00D428DE" w:rsidP="00D428DE">
      <w:pPr>
        <w:rPr>
          <w:rFonts w:ascii="Times New Roman" w:hAnsi="Times New Roman" w:cs="Times New Roman"/>
          <w:sz w:val="24"/>
          <w:szCs w:val="24"/>
        </w:rPr>
      </w:pPr>
      <w:r w:rsidRPr="005D49AE">
        <w:rPr>
          <w:rFonts w:ascii="Times New Roman" w:hAnsi="Times New Roman" w:cs="Times New Roman"/>
          <w:b/>
          <w:sz w:val="24"/>
          <w:szCs w:val="24"/>
        </w:rPr>
        <w:t>FLP Rank Order III</w:t>
      </w:r>
      <w:r w:rsidRPr="005D49AE">
        <w:rPr>
          <w:rFonts w:ascii="Times New Roman" w:hAnsi="Times New Roman" w:cs="Times New Roman"/>
          <w:sz w:val="24"/>
          <w:szCs w:val="24"/>
        </w:rPr>
        <w:t xml:space="preserve"> — Students who are meeting standards, as identified by state assessme</w:t>
      </w:r>
      <w:r w:rsidR="004506CC">
        <w:rPr>
          <w:rFonts w:ascii="Times New Roman" w:hAnsi="Times New Roman" w:cs="Times New Roman"/>
          <w:sz w:val="24"/>
          <w:szCs w:val="24"/>
        </w:rPr>
        <w:t xml:space="preserve">nt results: </w:t>
      </w:r>
      <w:r w:rsidRPr="005D49AE">
        <w:rPr>
          <w:rFonts w:ascii="Times New Roman" w:hAnsi="Times New Roman" w:cs="Times New Roman"/>
          <w:sz w:val="24"/>
          <w:szCs w:val="24"/>
        </w:rPr>
        <w:t>and, if funding levels allow</w:t>
      </w:r>
    </w:p>
    <w:p w:rsidR="003478D5" w:rsidRPr="0049732B" w:rsidRDefault="00D428DE" w:rsidP="0049732B">
      <w:pPr>
        <w:rPr>
          <w:rFonts w:ascii="Times New Roman" w:hAnsi="Times New Roman" w:cs="Times New Roman"/>
          <w:color w:val="FF0000"/>
          <w:sz w:val="24"/>
          <w:szCs w:val="24"/>
        </w:rPr>
      </w:pPr>
      <w:r>
        <w:rPr>
          <w:rFonts w:ascii="Times New Roman" w:hAnsi="Times New Roman" w:cs="Times New Roman"/>
          <w:sz w:val="24"/>
          <w:szCs w:val="24"/>
        </w:rPr>
        <w:t xml:space="preserve">Davis Elementary School </w:t>
      </w:r>
      <w:r w:rsidRPr="00F2668A">
        <w:rPr>
          <w:rFonts w:ascii="Times New Roman" w:hAnsi="Times New Roman" w:cs="Times New Roman"/>
          <w:sz w:val="24"/>
          <w:szCs w:val="24"/>
        </w:rPr>
        <w:t>will use multiple academic related selection criteria to rank the academic nee</w:t>
      </w:r>
      <w:r>
        <w:rPr>
          <w:rFonts w:ascii="Times New Roman" w:hAnsi="Times New Roman" w:cs="Times New Roman"/>
          <w:sz w:val="24"/>
          <w:szCs w:val="24"/>
        </w:rPr>
        <w:t>ds of all students.</w:t>
      </w:r>
      <w:r w:rsidRPr="00F2668A">
        <w:rPr>
          <w:rFonts w:ascii="Times New Roman" w:hAnsi="Times New Roman" w:cs="Times New Roman"/>
          <w:sz w:val="24"/>
          <w:szCs w:val="24"/>
        </w:rPr>
        <w:t xml:space="preserve"> </w:t>
      </w:r>
      <w:r>
        <w:rPr>
          <w:rFonts w:ascii="Times New Roman" w:hAnsi="Times New Roman" w:cs="Times New Roman"/>
          <w:sz w:val="24"/>
          <w:szCs w:val="24"/>
        </w:rPr>
        <w:t>DES will use retention, the Georgia Kindergarten Inventory of Developing Skills (GKIDS) for ELA and mathematics, and final reading and mathe</w:t>
      </w:r>
      <w:r w:rsidR="00C17DEC">
        <w:rPr>
          <w:rFonts w:ascii="Times New Roman" w:hAnsi="Times New Roman" w:cs="Times New Roman"/>
          <w:sz w:val="24"/>
          <w:szCs w:val="24"/>
        </w:rPr>
        <w:t>matics report card grade for</w:t>
      </w:r>
      <w:r>
        <w:rPr>
          <w:rFonts w:ascii="Times New Roman" w:hAnsi="Times New Roman" w:cs="Times New Roman"/>
          <w:sz w:val="24"/>
          <w:szCs w:val="24"/>
        </w:rPr>
        <w:t xml:space="preserve"> first grade students.  The students in second and third grades will use Student Learning Objectives (SLO’S)</w:t>
      </w:r>
      <w:r w:rsidR="00A33E38">
        <w:rPr>
          <w:rFonts w:ascii="Times New Roman" w:hAnsi="Times New Roman" w:cs="Times New Roman"/>
          <w:sz w:val="24"/>
          <w:szCs w:val="24"/>
        </w:rPr>
        <w:t xml:space="preserve"> in the areas of Math and ELA, retention, and final ELA and M</w:t>
      </w:r>
      <w:r>
        <w:rPr>
          <w:rFonts w:ascii="Times New Roman" w:hAnsi="Times New Roman" w:cs="Times New Roman"/>
          <w:sz w:val="24"/>
          <w:szCs w:val="24"/>
        </w:rPr>
        <w:t xml:space="preserve">athematics report card grades. </w:t>
      </w:r>
      <w:r w:rsidRPr="00372C84">
        <w:rPr>
          <w:rFonts w:ascii="Times New Roman" w:hAnsi="Times New Roman" w:cs="Times New Roman"/>
          <w:sz w:val="24"/>
          <w:szCs w:val="24"/>
        </w:rPr>
        <w:t>The students in grad</w:t>
      </w:r>
      <w:r>
        <w:rPr>
          <w:rFonts w:ascii="Times New Roman" w:hAnsi="Times New Roman" w:cs="Times New Roman"/>
          <w:sz w:val="24"/>
          <w:szCs w:val="24"/>
        </w:rPr>
        <w:t>es four and five will use the Georgia Milestone Assessment (GMAS)</w:t>
      </w:r>
      <w:r w:rsidR="00A33E38">
        <w:rPr>
          <w:rFonts w:ascii="Times New Roman" w:hAnsi="Times New Roman" w:cs="Times New Roman"/>
          <w:sz w:val="24"/>
          <w:szCs w:val="24"/>
        </w:rPr>
        <w:t xml:space="preserve"> in the areas of ELA and MATH, Lexile scores and the final M</w:t>
      </w:r>
      <w:r w:rsidRPr="00372C84">
        <w:rPr>
          <w:rFonts w:ascii="Times New Roman" w:hAnsi="Times New Roman" w:cs="Times New Roman"/>
          <w:sz w:val="24"/>
          <w:szCs w:val="24"/>
        </w:rPr>
        <w:t xml:space="preserve">ath </w:t>
      </w:r>
      <w:r>
        <w:rPr>
          <w:rFonts w:ascii="Times New Roman" w:hAnsi="Times New Roman" w:cs="Times New Roman"/>
          <w:sz w:val="24"/>
          <w:szCs w:val="24"/>
        </w:rPr>
        <w:t xml:space="preserve">and ELA grades </w:t>
      </w:r>
      <w:r w:rsidR="00A33E38">
        <w:rPr>
          <w:rFonts w:ascii="Times New Roman" w:hAnsi="Times New Roman" w:cs="Times New Roman"/>
          <w:sz w:val="24"/>
          <w:szCs w:val="24"/>
        </w:rPr>
        <w:t xml:space="preserve">on the report cards from the 2015-16 school </w:t>
      </w:r>
      <w:r w:rsidRPr="00372C84">
        <w:rPr>
          <w:rFonts w:ascii="Times New Roman" w:hAnsi="Times New Roman" w:cs="Times New Roman"/>
          <w:sz w:val="24"/>
          <w:szCs w:val="24"/>
        </w:rPr>
        <w:t>year and</w:t>
      </w:r>
      <w:r w:rsidR="00A33E38">
        <w:rPr>
          <w:rFonts w:ascii="Times New Roman" w:hAnsi="Times New Roman" w:cs="Times New Roman"/>
          <w:sz w:val="24"/>
          <w:szCs w:val="24"/>
        </w:rPr>
        <w:t xml:space="preserve"> the</w:t>
      </w:r>
      <w:r w:rsidRPr="00372C84">
        <w:rPr>
          <w:rFonts w:ascii="Times New Roman" w:hAnsi="Times New Roman" w:cs="Times New Roman"/>
          <w:sz w:val="24"/>
          <w:szCs w:val="24"/>
        </w:rPr>
        <w:t xml:space="preserve"> next year as well. </w:t>
      </w:r>
      <w:r w:rsidR="00A33E38">
        <w:rPr>
          <w:rFonts w:ascii="Times New Roman" w:hAnsi="Times New Roman" w:cs="Times New Roman"/>
          <w:sz w:val="24"/>
          <w:szCs w:val="24"/>
        </w:rPr>
        <w:t>Criteria for students</w:t>
      </w:r>
      <w:r>
        <w:rPr>
          <w:rFonts w:ascii="Times New Roman" w:hAnsi="Times New Roman" w:cs="Times New Roman"/>
          <w:sz w:val="24"/>
          <w:szCs w:val="24"/>
        </w:rPr>
        <w:t xml:space="preserve"> who are assessed using the GAA, include the final</w:t>
      </w:r>
      <w:r w:rsidR="00A33E38">
        <w:rPr>
          <w:rFonts w:ascii="Times New Roman" w:hAnsi="Times New Roman" w:cs="Times New Roman"/>
          <w:sz w:val="24"/>
          <w:szCs w:val="24"/>
        </w:rPr>
        <w:t xml:space="preserve"> ELA and M</w:t>
      </w:r>
      <w:r>
        <w:rPr>
          <w:rFonts w:ascii="Times New Roman" w:hAnsi="Times New Roman" w:cs="Times New Roman"/>
          <w:sz w:val="24"/>
          <w:szCs w:val="24"/>
        </w:rPr>
        <w:t>ath report card grade</w:t>
      </w:r>
      <w:r w:rsidR="00A33E38">
        <w:rPr>
          <w:rFonts w:ascii="Times New Roman" w:hAnsi="Times New Roman" w:cs="Times New Roman"/>
          <w:sz w:val="24"/>
          <w:szCs w:val="24"/>
        </w:rPr>
        <w:t>s from the 2015-16 school year, the Georgia Alternative Assessment in Math and Language Arts, and teacher recommendation</w:t>
      </w:r>
      <w:r>
        <w:rPr>
          <w:rFonts w:ascii="Times New Roman" w:hAnsi="Times New Roman" w:cs="Times New Roman"/>
          <w:sz w:val="24"/>
          <w:szCs w:val="24"/>
        </w:rPr>
        <w:t>.</w:t>
      </w:r>
      <w:r w:rsidRPr="00F2668A">
        <w:rPr>
          <w:rFonts w:ascii="Times New Roman" w:hAnsi="Times New Roman" w:cs="Times New Roman"/>
          <w:sz w:val="24"/>
          <w:szCs w:val="24"/>
        </w:rPr>
        <w:t xml:space="preserve"> </w:t>
      </w:r>
      <w:r w:rsidRPr="00246200">
        <w:rPr>
          <w:rFonts w:ascii="Times New Roman" w:hAnsi="Times New Roman" w:cs="Times New Roman"/>
          <w:sz w:val="24"/>
          <w:szCs w:val="24"/>
        </w:rPr>
        <w:t xml:space="preserve">All of the criteria will be used to assess the order in which all students will be served, beginning with those who indicate the greatest academic need.  The highest score attainable </w:t>
      </w:r>
      <w:r w:rsidR="00057A76">
        <w:rPr>
          <w:rFonts w:ascii="Times New Roman" w:hAnsi="Times New Roman" w:cs="Times New Roman"/>
          <w:sz w:val="24"/>
          <w:szCs w:val="24"/>
        </w:rPr>
        <w:t>is 12</w:t>
      </w:r>
      <w:r w:rsidRPr="002A34E6">
        <w:rPr>
          <w:rFonts w:ascii="Times New Roman" w:hAnsi="Times New Roman" w:cs="Times New Roman"/>
          <w:sz w:val="24"/>
          <w:szCs w:val="24"/>
        </w:rPr>
        <w:t xml:space="preserve"> and the lowest score is 0.  </w:t>
      </w:r>
    </w:p>
    <w:p w:rsidR="003478D5" w:rsidRDefault="003478D5" w:rsidP="00777149">
      <w:pPr>
        <w:contextualSpacing/>
        <w:jc w:val="center"/>
        <w:rPr>
          <w:rFonts w:ascii="Times New Roman" w:hAnsi="Times New Roman" w:cs="Times New Roman"/>
          <w:b/>
        </w:rPr>
      </w:pPr>
    </w:p>
    <w:p w:rsidR="00777149" w:rsidRPr="00C65D72" w:rsidRDefault="00777149" w:rsidP="00777149">
      <w:pPr>
        <w:contextualSpacing/>
        <w:rPr>
          <w:rFonts w:ascii="Times New Roman" w:hAnsi="Times New Roman" w:cs="Times New Roman"/>
          <w:sz w:val="18"/>
          <w:szCs w:val="18"/>
        </w:rPr>
      </w:pPr>
    </w:p>
    <w:p w:rsidR="00663446" w:rsidRPr="00714678" w:rsidRDefault="00663446" w:rsidP="00663446">
      <w:pPr>
        <w:contextualSpacing/>
        <w:jc w:val="center"/>
        <w:rPr>
          <w:rFonts w:ascii="Times New Roman" w:hAnsi="Times New Roman" w:cs="Times New Roman"/>
          <w:b/>
        </w:rPr>
      </w:pPr>
      <w:r w:rsidRPr="002A34E6">
        <w:rPr>
          <w:rFonts w:ascii="Times New Roman" w:hAnsi="Times New Roman" w:cs="Times New Roman"/>
          <w:b/>
        </w:rPr>
        <w:t>Multiple Selection Criteria for Elementary Schools</w:t>
      </w:r>
      <w:r>
        <w:rPr>
          <w:rFonts w:ascii="Times New Roman" w:hAnsi="Times New Roman" w:cs="Times New Roman"/>
          <w:b/>
        </w:rPr>
        <w:t xml:space="preserve"> 2016-2017</w:t>
      </w:r>
    </w:p>
    <w:p w:rsidR="00663446" w:rsidRPr="00FB5765" w:rsidRDefault="00FB5765" w:rsidP="00FB5765">
      <w:pPr>
        <w:tabs>
          <w:tab w:val="left" w:pos="6840"/>
        </w:tabs>
        <w:contextualSpacing/>
        <w:rPr>
          <w:rFonts w:ascii="Times New Roman" w:hAnsi="Times New Roman" w:cs="Times New Roman"/>
          <w:sz w:val="18"/>
          <w:szCs w:val="18"/>
        </w:rPr>
      </w:pPr>
      <w:r>
        <w:rPr>
          <w:rFonts w:ascii="Times New Roman" w:hAnsi="Times New Roman" w:cs="Times New Roman"/>
          <w:sz w:val="18"/>
          <w:szCs w:val="18"/>
        </w:rPr>
        <w:tab/>
      </w:r>
    </w:p>
    <w:p w:rsidR="00663446" w:rsidRDefault="00663446" w:rsidP="00663446">
      <w:pPr>
        <w:contextualSpacing/>
        <w:rPr>
          <w:rFonts w:ascii="Times New Roman" w:hAnsi="Times New Roman" w:cs="Times New Roman"/>
          <w:b/>
          <w:sz w:val="18"/>
          <w:szCs w:val="18"/>
        </w:rPr>
      </w:pPr>
    </w:p>
    <w:p w:rsidR="00663446" w:rsidRPr="00714678" w:rsidRDefault="00663446"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CRITERIA FOR FIRST GRADE</w:t>
      </w:r>
    </w:p>
    <w:tbl>
      <w:tblPr>
        <w:tblStyle w:val="TableGrid"/>
        <w:tblW w:w="9805" w:type="dxa"/>
        <w:tblLayout w:type="fixed"/>
        <w:tblLook w:val="04A0" w:firstRow="1" w:lastRow="0" w:firstColumn="1" w:lastColumn="0" w:noHBand="0" w:noVBand="1"/>
      </w:tblPr>
      <w:tblGrid>
        <w:gridCol w:w="2358"/>
        <w:gridCol w:w="900"/>
        <w:gridCol w:w="2227"/>
        <w:gridCol w:w="990"/>
        <w:gridCol w:w="2520"/>
        <w:gridCol w:w="810"/>
      </w:tblGrid>
      <w:tr w:rsidR="00663446" w:rsidRPr="00C65D72" w:rsidTr="00663446">
        <w:tc>
          <w:tcPr>
            <w:tcW w:w="2358" w:type="dxa"/>
            <w:shd w:val="clear" w:color="auto" w:fill="BFBFBF" w:themeFill="background1" w:themeFillShade="BF"/>
          </w:tcPr>
          <w:p w:rsidR="00663446" w:rsidRDefault="00980F4D"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 xml:space="preserve">GKIDS </w:t>
            </w:r>
          </w:p>
          <w:p w:rsidR="00980F4D" w:rsidRPr="00C65D72" w:rsidRDefault="00980F4D"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English Language Arts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2227" w:type="dxa"/>
            <w:shd w:val="clear" w:color="auto" w:fill="BFBFBF" w:themeFill="background1" w:themeFillShade="BF"/>
          </w:tcPr>
          <w:p w:rsidR="00980F4D" w:rsidRDefault="00980F4D" w:rsidP="00980F4D">
            <w:pPr>
              <w:contextualSpacing/>
              <w:jc w:val="center"/>
              <w:rPr>
                <w:rFonts w:ascii="Times New Roman" w:hAnsi="Times New Roman" w:cs="Times New Roman"/>
                <w:b/>
                <w:sz w:val="18"/>
                <w:szCs w:val="18"/>
              </w:rPr>
            </w:pPr>
            <w:r>
              <w:rPr>
                <w:rFonts w:ascii="Times New Roman" w:hAnsi="Times New Roman" w:cs="Times New Roman"/>
                <w:b/>
                <w:sz w:val="18"/>
                <w:szCs w:val="18"/>
              </w:rPr>
              <w:t>Report Card Final</w:t>
            </w:r>
          </w:p>
          <w:p w:rsidR="00980F4D" w:rsidRDefault="00980F4D" w:rsidP="00980F4D">
            <w:pPr>
              <w:contextualSpacing/>
              <w:jc w:val="center"/>
              <w:rPr>
                <w:rFonts w:ascii="Times New Roman" w:hAnsi="Times New Roman" w:cs="Times New Roman"/>
                <w:b/>
                <w:sz w:val="18"/>
                <w:szCs w:val="18"/>
              </w:rPr>
            </w:pPr>
            <w:r>
              <w:rPr>
                <w:rFonts w:ascii="Times New Roman" w:hAnsi="Times New Roman" w:cs="Times New Roman"/>
                <w:b/>
                <w:sz w:val="18"/>
                <w:szCs w:val="18"/>
              </w:rPr>
              <w:t>Average-</w:t>
            </w:r>
          </w:p>
          <w:p w:rsidR="00663446" w:rsidRPr="00C65D72" w:rsidRDefault="00980F4D" w:rsidP="00980F4D">
            <w:pPr>
              <w:contextualSpacing/>
              <w:jc w:val="center"/>
              <w:rPr>
                <w:rFonts w:ascii="Times New Roman" w:hAnsi="Times New Roman" w:cs="Times New Roman"/>
                <w:b/>
                <w:sz w:val="18"/>
                <w:szCs w:val="18"/>
              </w:rPr>
            </w:pPr>
            <w:r>
              <w:rPr>
                <w:rFonts w:ascii="Times New Roman" w:hAnsi="Times New Roman" w:cs="Times New Roman"/>
                <w:b/>
                <w:sz w:val="18"/>
                <w:szCs w:val="18"/>
              </w:rPr>
              <w:t xml:space="preserve"> English Language Arts</w:t>
            </w:r>
          </w:p>
        </w:tc>
        <w:tc>
          <w:tcPr>
            <w:tcW w:w="99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2520" w:type="dxa"/>
            <w:shd w:val="clear" w:color="auto" w:fill="BFBFBF" w:themeFill="background1" w:themeFillShade="BF"/>
          </w:tcPr>
          <w:p w:rsidR="00663446" w:rsidRPr="00C65D72" w:rsidRDefault="00AA5D7C" w:rsidP="00AA5D7C">
            <w:pPr>
              <w:contextualSpacing/>
              <w:jc w:val="center"/>
              <w:rPr>
                <w:rFonts w:ascii="Times New Roman" w:hAnsi="Times New Roman" w:cs="Times New Roman"/>
                <w:b/>
                <w:sz w:val="18"/>
                <w:szCs w:val="18"/>
              </w:rPr>
            </w:pPr>
            <w:r>
              <w:rPr>
                <w:rFonts w:ascii="Times New Roman" w:hAnsi="Times New Roman" w:cs="Times New Roman"/>
                <w:b/>
                <w:sz w:val="18"/>
                <w:szCs w:val="18"/>
              </w:rPr>
              <w:t>Retention</w:t>
            </w:r>
          </w:p>
        </w:tc>
        <w:tc>
          <w:tcPr>
            <w:tcW w:w="81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4539AD" w:rsidRPr="00C65D72" w:rsidTr="00663446">
        <w:tc>
          <w:tcPr>
            <w:tcW w:w="2358" w:type="dxa"/>
          </w:tcPr>
          <w:p w:rsidR="004539AD" w:rsidRPr="00C65D72" w:rsidRDefault="004539AD" w:rsidP="004539AD">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4539AD" w:rsidRPr="00C65D72" w:rsidRDefault="004539AD" w:rsidP="004539AD">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2227" w:type="dxa"/>
          </w:tcPr>
          <w:p w:rsidR="004539AD" w:rsidRPr="00C65D72" w:rsidRDefault="004539AD" w:rsidP="004539AD">
            <w:pPr>
              <w:contextualSpacing/>
              <w:rPr>
                <w:rFonts w:ascii="Times New Roman" w:hAnsi="Times New Roman" w:cs="Times New Roman"/>
                <w:sz w:val="18"/>
                <w:szCs w:val="18"/>
              </w:rPr>
            </w:pPr>
            <w:r w:rsidRPr="00C65D72">
              <w:rPr>
                <w:rFonts w:ascii="Times New Roman" w:hAnsi="Times New Roman" w:cs="Times New Roman"/>
                <w:sz w:val="18"/>
                <w:szCs w:val="18"/>
              </w:rPr>
              <w:t>Needs Improvement</w:t>
            </w:r>
          </w:p>
        </w:tc>
        <w:tc>
          <w:tcPr>
            <w:tcW w:w="990" w:type="dxa"/>
          </w:tcPr>
          <w:p w:rsidR="004539AD" w:rsidRPr="00C65D72" w:rsidRDefault="004539AD" w:rsidP="004539AD">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2520" w:type="dxa"/>
          </w:tcPr>
          <w:p w:rsidR="004539AD" w:rsidRPr="00C65D72" w:rsidRDefault="004539AD" w:rsidP="004539AD">
            <w:pPr>
              <w:contextualSpacing/>
              <w:rPr>
                <w:rFonts w:ascii="Times New Roman" w:hAnsi="Times New Roman" w:cs="Times New Roman"/>
                <w:sz w:val="18"/>
                <w:szCs w:val="18"/>
              </w:rPr>
            </w:pPr>
            <w:r>
              <w:rPr>
                <w:rFonts w:ascii="Times New Roman" w:hAnsi="Times New Roman" w:cs="Times New Roman"/>
                <w:sz w:val="18"/>
                <w:szCs w:val="18"/>
              </w:rPr>
              <w:t>Yes</w:t>
            </w:r>
          </w:p>
        </w:tc>
        <w:tc>
          <w:tcPr>
            <w:tcW w:w="810" w:type="dxa"/>
          </w:tcPr>
          <w:p w:rsidR="004539AD" w:rsidRPr="00C65D72" w:rsidRDefault="004539AD" w:rsidP="004539AD">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4539AD" w:rsidRPr="00C65D72" w:rsidTr="00663446">
        <w:tc>
          <w:tcPr>
            <w:tcW w:w="2358" w:type="dxa"/>
          </w:tcPr>
          <w:p w:rsidR="004539AD" w:rsidRPr="00C65D72" w:rsidRDefault="004539AD" w:rsidP="004539AD">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4539AD" w:rsidRPr="00C65D72" w:rsidRDefault="004539AD" w:rsidP="004539AD">
            <w:pPr>
              <w:contextualSpacing/>
              <w:jc w:val="center"/>
              <w:rPr>
                <w:rFonts w:ascii="Times New Roman" w:hAnsi="Times New Roman" w:cs="Times New Roman"/>
                <w:sz w:val="18"/>
                <w:szCs w:val="18"/>
              </w:rPr>
            </w:pPr>
            <w:r>
              <w:rPr>
                <w:rFonts w:ascii="Times New Roman" w:hAnsi="Times New Roman" w:cs="Times New Roman"/>
                <w:sz w:val="18"/>
                <w:szCs w:val="18"/>
              </w:rPr>
              <w:t>2</w:t>
            </w:r>
          </w:p>
        </w:tc>
        <w:tc>
          <w:tcPr>
            <w:tcW w:w="2227" w:type="dxa"/>
          </w:tcPr>
          <w:p w:rsidR="004539AD" w:rsidRPr="00C65D72" w:rsidRDefault="004539AD" w:rsidP="004539AD">
            <w:pPr>
              <w:contextualSpacing/>
              <w:rPr>
                <w:rFonts w:ascii="Times New Roman" w:hAnsi="Times New Roman" w:cs="Times New Roman"/>
                <w:sz w:val="18"/>
                <w:szCs w:val="18"/>
              </w:rPr>
            </w:pPr>
            <w:r>
              <w:rPr>
                <w:rFonts w:ascii="Times New Roman" w:hAnsi="Times New Roman" w:cs="Times New Roman"/>
                <w:sz w:val="18"/>
                <w:szCs w:val="18"/>
              </w:rPr>
              <w:t xml:space="preserve">Progressing </w:t>
            </w:r>
          </w:p>
        </w:tc>
        <w:tc>
          <w:tcPr>
            <w:tcW w:w="990" w:type="dxa"/>
          </w:tcPr>
          <w:p w:rsidR="004539AD" w:rsidRPr="00C65D72" w:rsidRDefault="004539AD" w:rsidP="004539AD">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2520" w:type="dxa"/>
          </w:tcPr>
          <w:p w:rsidR="004539AD" w:rsidRPr="00C65D72" w:rsidRDefault="004539AD" w:rsidP="004539AD">
            <w:pPr>
              <w:contextualSpacing/>
              <w:rPr>
                <w:rFonts w:ascii="Times New Roman" w:hAnsi="Times New Roman" w:cs="Times New Roman"/>
                <w:sz w:val="18"/>
                <w:szCs w:val="18"/>
              </w:rPr>
            </w:pPr>
            <w:r>
              <w:rPr>
                <w:rFonts w:ascii="Times New Roman" w:hAnsi="Times New Roman" w:cs="Times New Roman"/>
                <w:sz w:val="18"/>
                <w:szCs w:val="18"/>
              </w:rPr>
              <w:t xml:space="preserve">No </w:t>
            </w:r>
          </w:p>
        </w:tc>
        <w:tc>
          <w:tcPr>
            <w:tcW w:w="810" w:type="dxa"/>
          </w:tcPr>
          <w:p w:rsidR="004539AD" w:rsidRPr="00C65D72" w:rsidRDefault="004539AD" w:rsidP="004539AD">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4539AD" w:rsidRPr="00C65D72" w:rsidTr="00663446">
        <w:tc>
          <w:tcPr>
            <w:tcW w:w="2358" w:type="dxa"/>
          </w:tcPr>
          <w:p w:rsidR="004539AD" w:rsidRPr="00C65D72" w:rsidRDefault="004539AD" w:rsidP="004539AD">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4539AD" w:rsidRPr="00C65D72" w:rsidRDefault="004539AD" w:rsidP="004539AD">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2227" w:type="dxa"/>
          </w:tcPr>
          <w:p w:rsidR="004539AD" w:rsidRPr="00C65D72" w:rsidRDefault="004539AD" w:rsidP="004539AD">
            <w:pPr>
              <w:contextualSpacing/>
              <w:rPr>
                <w:rFonts w:ascii="Times New Roman" w:hAnsi="Times New Roman" w:cs="Times New Roman"/>
                <w:sz w:val="18"/>
                <w:szCs w:val="18"/>
              </w:rPr>
            </w:pPr>
            <w:r>
              <w:rPr>
                <w:rFonts w:ascii="Times New Roman" w:hAnsi="Times New Roman" w:cs="Times New Roman"/>
                <w:sz w:val="18"/>
                <w:szCs w:val="18"/>
              </w:rPr>
              <w:t>Meets standard</w:t>
            </w:r>
          </w:p>
        </w:tc>
        <w:tc>
          <w:tcPr>
            <w:tcW w:w="990" w:type="dxa"/>
          </w:tcPr>
          <w:p w:rsidR="004539AD" w:rsidRPr="00C65D72" w:rsidRDefault="004539AD" w:rsidP="004539AD">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2520" w:type="dxa"/>
          </w:tcPr>
          <w:p w:rsidR="004539AD" w:rsidRPr="00C65D72" w:rsidRDefault="004539AD" w:rsidP="004539AD">
            <w:pPr>
              <w:contextualSpacing/>
              <w:rPr>
                <w:rFonts w:ascii="Times New Roman" w:hAnsi="Times New Roman" w:cs="Times New Roman"/>
                <w:sz w:val="18"/>
                <w:szCs w:val="18"/>
              </w:rPr>
            </w:pPr>
          </w:p>
        </w:tc>
        <w:tc>
          <w:tcPr>
            <w:tcW w:w="810" w:type="dxa"/>
          </w:tcPr>
          <w:p w:rsidR="004539AD" w:rsidRPr="00C65D72" w:rsidRDefault="004539AD" w:rsidP="004539AD">
            <w:pPr>
              <w:contextualSpacing/>
              <w:jc w:val="center"/>
              <w:rPr>
                <w:rFonts w:ascii="Times New Roman" w:hAnsi="Times New Roman" w:cs="Times New Roman"/>
                <w:sz w:val="18"/>
                <w:szCs w:val="18"/>
              </w:rPr>
            </w:pPr>
          </w:p>
        </w:tc>
      </w:tr>
    </w:tbl>
    <w:p w:rsidR="00663446" w:rsidRPr="00714678" w:rsidRDefault="00663446" w:rsidP="00663446">
      <w:pPr>
        <w:contextualSpacing/>
        <w:rPr>
          <w:rFonts w:ascii="Times New Roman" w:hAnsi="Times New Roman" w:cs="Times New Roman"/>
          <w:b/>
          <w:sz w:val="18"/>
          <w:szCs w:val="18"/>
        </w:rPr>
      </w:pPr>
    </w:p>
    <w:tbl>
      <w:tblPr>
        <w:tblStyle w:val="TableGrid"/>
        <w:tblW w:w="9805" w:type="dxa"/>
        <w:tblLayout w:type="fixed"/>
        <w:tblLook w:val="04A0" w:firstRow="1" w:lastRow="0" w:firstColumn="1" w:lastColumn="0" w:noHBand="0" w:noVBand="1"/>
      </w:tblPr>
      <w:tblGrid>
        <w:gridCol w:w="2358"/>
        <w:gridCol w:w="900"/>
        <w:gridCol w:w="2227"/>
        <w:gridCol w:w="990"/>
        <w:gridCol w:w="2520"/>
        <w:gridCol w:w="810"/>
      </w:tblGrid>
      <w:tr w:rsidR="00663446" w:rsidRPr="00C65D72" w:rsidTr="00663446">
        <w:tc>
          <w:tcPr>
            <w:tcW w:w="2358" w:type="dxa"/>
            <w:shd w:val="clear" w:color="auto" w:fill="BFBFBF" w:themeFill="background1" w:themeFillShade="BF"/>
          </w:tcPr>
          <w:p w:rsidR="00663446" w:rsidRDefault="00980F4D"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 xml:space="preserve">GKIDS </w:t>
            </w:r>
          </w:p>
          <w:p w:rsidR="00980F4D" w:rsidRPr="00C65D72" w:rsidRDefault="00980F4D"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 xml:space="preserve">Math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2227" w:type="dxa"/>
            <w:shd w:val="clear" w:color="auto" w:fill="BFBFBF" w:themeFill="background1" w:themeFillShade="BF"/>
          </w:tcPr>
          <w:p w:rsidR="00663446" w:rsidRPr="00C65D72" w:rsidRDefault="00980F4D" w:rsidP="00980F4D">
            <w:pPr>
              <w:contextualSpacing/>
              <w:jc w:val="center"/>
              <w:rPr>
                <w:rFonts w:ascii="Times New Roman" w:hAnsi="Times New Roman" w:cs="Times New Roman"/>
                <w:b/>
                <w:sz w:val="18"/>
                <w:szCs w:val="18"/>
              </w:rPr>
            </w:pPr>
            <w:r>
              <w:rPr>
                <w:rFonts w:ascii="Times New Roman" w:hAnsi="Times New Roman" w:cs="Times New Roman"/>
                <w:b/>
                <w:sz w:val="18"/>
                <w:szCs w:val="18"/>
              </w:rPr>
              <w:t>Report Card Final Average</w:t>
            </w:r>
            <w:r w:rsidRPr="00C65D72">
              <w:rPr>
                <w:rFonts w:ascii="Times New Roman" w:hAnsi="Times New Roman" w:cs="Times New Roman"/>
                <w:b/>
                <w:sz w:val="18"/>
                <w:szCs w:val="18"/>
              </w:rPr>
              <w:t xml:space="preserve"> Mathematics</w:t>
            </w:r>
          </w:p>
        </w:tc>
        <w:tc>
          <w:tcPr>
            <w:tcW w:w="99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2520" w:type="dxa"/>
            <w:shd w:val="clear" w:color="auto" w:fill="BFBFBF" w:themeFill="background1" w:themeFillShade="BF"/>
          </w:tcPr>
          <w:p w:rsidR="00663446" w:rsidRPr="00C65D72" w:rsidRDefault="001338A5" w:rsidP="001338A5">
            <w:pPr>
              <w:contextualSpacing/>
              <w:jc w:val="center"/>
              <w:rPr>
                <w:rFonts w:ascii="Times New Roman" w:hAnsi="Times New Roman" w:cs="Times New Roman"/>
                <w:b/>
                <w:sz w:val="18"/>
                <w:szCs w:val="18"/>
              </w:rPr>
            </w:pPr>
            <w:r>
              <w:rPr>
                <w:rFonts w:ascii="Times New Roman" w:hAnsi="Times New Roman" w:cs="Times New Roman"/>
                <w:b/>
                <w:sz w:val="18"/>
                <w:szCs w:val="18"/>
              </w:rPr>
              <w:t>Retention</w:t>
            </w:r>
          </w:p>
        </w:tc>
        <w:tc>
          <w:tcPr>
            <w:tcW w:w="81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980F4D" w:rsidRPr="00C65D72" w:rsidTr="00663446">
        <w:tc>
          <w:tcPr>
            <w:tcW w:w="2358" w:type="dxa"/>
          </w:tcPr>
          <w:p w:rsidR="00980F4D" w:rsidRPr="00C65D72" w:rsidRDefault="00980F4D" w:rsidP="00980F4D">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980F4D" w:rsidRPr="00C65D72" w:rsidRDefault="00980F4D" w:rsidP="00980F4D">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2227" w:type="dxa"/>
          </w:tcPr>
          <w:p w:rsidR="00980F4D" w:rsidRPr="00C65D72" w:rsidRDefault="00980F4D" w:rsidP="00980F4D">
            <w:pPr>
              <w:contextualSpacing/>
              <w:rPr>
                <w:rFonts w:ascii="Times New Roman" w:hAnsi="Times New Roman" w:cs="Times New Roman"/>
                <w:sz w:val="18"/>
                <w:szCs w:val="18"/>
              </w:rPr>
            </w:pPr>
            <w:r w:rsidRPr="00C65D72">
              <w:rPr>
                <w:rFonts w:ascii="Times New Roman" w:hAnsi="Times New Roman" w:cs="Times New Roman"/>
                <w:sz w:val="18"/>
                <w:szCs w:val="18"/>
              </w:rPr>
              <w:t>Needs Improvement</w:t>
            </w:r>
          </w:p>
        </w:tc>
        <w:tc>
          <w:tcPr>
            <w:tcW w:w="990" w:type="dxa"/>
          </w:tcPr>
          <w:p w:rsidR="00980F4D" w:rsidRPr="00C65D72" w:rsidRDefault="00980F4D" w:rsidP="00980F4D">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2520" w:type="dxa"/>
          </w:tcPr>
          <w:p w:rsidR="00980F4D" w:rsidRPr="00C65D72" w:rsidRDefault="00980F4D" w:rsidP="00980F4D">
            <w:pPr>
              <w:contextualSpacing/>
              <w:rPr>
                <w:rFonts w:ascii="Times New Roman" w:hAnsi="Times New Roman" w:cs="Times New Roman"/>
                <w:sz w:val="18"/>
                <w:szCs w:val="18"/>
              </w:rPr>
            </w:pPr>
            <w:r>
              <w:rPr>
                <w:rFonts w:ascii="Times New Roman" w:hAnsi="Times New Roman" w:cs="Times New Roman"/>
                <w:sz w:val="18"/>
                <w:szCs w:val="18"/>
              </w:rPr>
              <w:t>Yes</w:t>
            </w:r>
          </w:p>
        </w:tc>
        <w:tc>
          <w:tcPr>
            <w:tcW w:w="810" w:type="dxa"/>
          </w:tcPr>
          <w:p w:rsidR="00980F4D" w:rsidRPr="00C65D72" w:rsidRDefault="00980F4D" w:rsidP="00980F4D">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980F4D" w:rsidRPr="00C65D72" w:rsidTr="00663446">
        <w:tc>
          <w:tcPr>
            <w:tcW w:w="2358" w:type="dxa"/>
          </w:tcPr>
          <w:p w:rsidR="00980F4D" w:rsidRPr="00C65D72" w:rsidRDefault="00980F4D" w:rsidP="00980F4D">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980F4D" w:rsidRPr="00C65D72" w:rsidRDefault="00980F4D" w:rsidP="00980F4D">
            <w:pPr>
              <w:contextualSpacing/>
              <w:jc w:val="center"/>
              <w:rPr>
                <w:rFonts w:ascii="Times New Roman" w:hAnsi="Times New Roman" w:cs="Times New Roman"/>
                <w:sz w:val="18"/>
                <w:szCs w:val="18"/>
              </w:rPr>
            </w:pPr>
            <w:r>
              <w:rPr>
                <w:rFonts w:ascii="Times New Roman" w:hAnsi="Times New Roman" w:cs="Times New Roman"/>
                <w:sz w:val="18"/>
                <w:szCs w:val="18"/>
              </w:rPr>
              <w:t>2</w:t>
            </w:r>
          </w:p>
        </w:tc>
        <w:tc>
          <w:tcPr>
            <w:tcW w:w="2227" w:type="dxa"/>
          </w:tcPr>
          <w:p w:rsidR="00980F4D" w:rsidRPr="00C65D72" w:rsidRDefault="00980F4D" w:rsidP="00980F4D">
            <w:pPr>
              <w:contextualSpacing/>
              <w:rPr>
                <w:rFonts w:ascii="Times New Roman" w:hAnsi="Times New Roman" w:cs="Times New Roman"/>
                <w:sz w:val="18"/>
                <w:szCs w:val="18"/>
              </w:rPr>
            </w:pPr>
            <w:r>
              <w:rPr>
                <w:rFonts w:ascii="Times New Roman" w:hAnsi="Times New Roman" w:cs="Times New Roman"/>
                <w:sz w:val="18"/>
                <w:szCs w:val="18"/>
              </w:rPr>
              <w:t xml:space="preserve">Progressing </w:t>
            </w:r>
          </w:p>
        </w:tc>
        <w:tc>
          <w:tcPr>
            <w:tcW w:w="990" w:type="dxa"/>
          </w:tcPr>
          <w:p w:rsidR="00980F4D" w:rsidRPr="00C65D72" w:rsidRDefault="00980F4D" w:rsidP="00980F4D">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2520" w:type="dxa"/>
          </w:tcPr>
          <w:p w:rsidR="00980F4D" w:rsidRPr="00C65D72" w:rsidRDefault="00980F4D" w:rsidP="00980F4D">
            <w:pPr>
              <w:contextualSpacing/>
              <w:rPr>
                <w:rFonts w:ascii="Times New Roman" w:hAnsi="Times New Roman" w:cs="Times New Roman"/>
                <w:sz w:val="18"/>
                <w:szCs w:val="18"/>
              </w:rPr>
            </w:pPr>
            <w:r>
              <w:rPr>
                <w:rFonts w:ascii="Times New Roman" w:hAnsi="Times New Roman" w:cs="Times New Roman"/>
                <w:sz w:val="18"/>
                <w:szCs w:val="18"/>
              </w:rPr>
              <w:t>No</w:t>
            </w:r>
          </w:p>
        </w:tc>
        <w:tc>
          <w:tcPr>
            <w:tcW w:w="810" w:type="dxa"/>
          </w:tcPr>
          <w:p w:rsidR="00980F4D" w:rsidRPr="00C65D72" w:rsidRDefault="00980F4D" w:rsidP="00980F4D">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980F4D" w:rsidRPr="00C65D72" w:rsidTr="00663446">
        <w:tc>
          <w:tcPr>
            <w:tcW w:w="2358" w:type="dxa"/>
          </w:tcPr>
          <w:p w:rsidR="00980F4D" w:rsidRPr="00C65D72" w:rsidRDefault="00980F4D" w:rsidP="00980F4D">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980F4D" w:rsidRPr="00C65D72" w:rsidRDefault="00980F4D" w:rsidP="00980F4D">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2227" w:type="dxa"/>
          </w:tcPr>
          <w:p w:rsidR="00980F4D" w:rsidRPr="00C65D72" w:rsidRDefault="00980F4D" w:rsidP="00980F4D">
            <w:pPr>
              <w:contextualSpacing/>
              <w:rPr>
                <w:rFonts w:ascii="Times New Roman" w:hAnsi="Times New Roman" w:cs="Times New Roman"/>
                <w:sz w:val="18"/>
                <w:szCs w:val="18"/>
              </w:rPr>
            </w:pPr>
            <w:r>
              <w:rPr>
                <w:rFonts w:ascii="Times New Roman" w:hAnsi="Times New Roman" w:cs="Times New Roman"/>
                <w:sz w:val="18"/>
                <w:szCs w:val="18"/>
              </w:rPr>
              <w:t>Meets standard</w:t>
            </w:r>
          </w:p>
        </w:tc>
        <w:tc>
          <w:tcPr>
            <w:tcW w:w="990" w:type="dxa"/>
          </w:tcPr>
          <w:p w:rsidR="00980F4D" w:rsidRPr="00C65D72" w:rsidRDefault="00980F4D" w:rsidP="00980F4D">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2520" w:type="dxa"/>
          </w:tcPr>
          <w:p w:rsidR="00980F4D" w:rsidRPr="00C65D72" w:rsidRDefault="00980F4D" w:rsidP="00980F4D">
            <w:pPr>
              <w:contextualSpacing/>
              <w:rPr>
                <w:rFonts w:ascii="Times New Roman" w:hAnsi="Times New Roman" w:cs="Times New Roman"/>
                <w:sz w:val="18"/>
                <w:szCs w:val="18"/>
              </w:rPr>
            </w:pPr>
          </w:p>
        </w:tc>
        <w:tc>
          <w:tcPr>
            <w:tcW w:w="810" w:type="dxa"/>
          </w:tcPr>
          <w:p w:rsidR="00980F4D" w:rsidRPr="00C65D72" w:rsidRDefault="00980F4D" w:rsidP="00980F4D">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b/>
          <w:sz w:val="18"/>
          <w:szCs w:val="18"/>
        </w:rPr>
      </w:pPr>
    </w:p>
    <w:p w:rsidR="00663446" w:rsidRDefault="00663446" w:rsidP="00663446">
      <w:pPr>
        <w:contextualSpacing/>
        <w:rPr>
          <w:rFonts w:ascii="Times New Roman" w:hAnsi="Times New Roman" w:cs="Times New Roman"/>
          <w:b/>
          <w:sz w:val="18"/>
          <w:szCs w:val="18"/>
        </w:rPr>
      </w:pPr>
    </w:p>
    <w:p w:rsidR="00FB5765" w:rsidRDefault="00FB5765" w:rsidP="00663446">
      <w:pPr>
        <w:contextualSpacing/>
        <w:rPr>
          <w:rFonts w:ascii="Times New Roman" w:hAnsi="Times New Roman" w:cs="Times New Roman"/>
          <w:b/>
          <w:sz w:val="18"/>
          <w:szCs w:val="18"/>
        </w:rPr>
      </w:pPr>
    </w:p>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b/>
          <w:sz w:val="18"/>
          <w:szCs w:val="18"/>
        </w:rPr>
        <w:t>CRITERIA FOR SECOND GRADE</w:t>
      </w: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Student Learning Objectives- POST 1</w:t>
            </w:r>
            <w:r w:rsidRPr="00D4238E">
              <w:rPr>
                <w:rFonts w:ascii="Times New Roman" w:hAnsi="Times New Roman" w:cs="Times New Roman"/>
                <w:b/>
                <w:sz w:val="18"/>
                <w:szCs w:val="18"/>
                <w:vertAlign w:val="superscript"/>
              </w:rPr>
              <w:t>st</w:t>
            </w:r>
            <w:r>
              <w:rPr>
                <w:rFonts w:ascii="Times New Roman" w:hAnsi="Times New Roman" w:cs="Times New Roman"/>
                <w:b/>
                <w:sz w:val="18"/>
                <w:szCs w:val="18"/>
              </w:rPr>
              <w:t xml:space="preserve"> grade</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English Language Arts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Retention</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69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Yes</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No</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663446" w:rsidRPr="00C65D72" w:rsidRDefault="00663446" w:rsidP="00663446">
            <w:pPr>
              <w:contextualSpacing/>
              <w:rPr>
                <w:rFonts w:ascii="Times New Roman" w:hAnsi="Times New Roman" w:cs="Times New Roman"/>
                <w:sz w:val="18"/>
                <w:szCs w:val="18"/>
              </w:rPr>
            </w:pPr>
          </w:p>
        </w:tc>
        <w:tc>
          <w:tcPr>
            <w:tcW w:w="900" w:type="dxa"/>
          </w:tcPr>
          <w:p w:rsidR="00663446" w:rsidRPr="00C65D72" w:rsidRDefault="00663446" w:rsidP="00663446">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sz w:val="18"/>
          <w:szCs w:val="18"/>
        </w:rPr>
      </w:pP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Student Learning Objectives- POST 1</w:t>
            </w:r>
            <w:r w:rsidRPr="002206B8">
              <w:rPr>
                <w:rFonts w:ascii="Times New Roman" w:hAnsi="Times New Roman" w:cs="Times New Roman"/>
                <w:b/>
                <w:sz w:val="18"/>
                <w:szCs w:val="18"/>
                <w:vertAlign w:val="superscript"/>
              </w:rPr>
              <w:t>st</w:t>
            </w:r>
            <w:r>
              <w:rPr>
                <w:rFonts w:ascii="Times New Roman" w:hAnsi="Times New Roman" w:cs="Times New Roman"/>
                <w:b/>
                <w:sz w:val="18"/>
                <w:szCs w:val="18"/>
              </w:rPr>
              <w:t xml:space="preserve">  grade</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Mathematics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w:t>
            </w:r>
            <w:r w:rsidRPr="00C65D72">
              <w:rPr>
                <w:rFonts w:ascii="Times New Roman" w:hAnsi="Times New Roman" w:cs="Times New Roman"/>
                <w:b/>
                <w:sz w:val="18"/>
                <w:szCs w:val="18"/>
              </w:rPr>
              <w:t xml:space="preserve">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Retention</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69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Yes</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No</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663446" w:rsidRPr="00C65D72" w:rsidRDefault="00663446" w:rsidP="00663446">
            <w:pPr>
              <w:contextualSpacing/>
              <w:rPr>
                <w:rFonts w:ascii="Times New Roman" w:hAnsi="Times New Roman" w:cs="Times New Roman"/>
                <w:sz w:val="18"/>
                <w:szCs w:val="18"/>
              </w:rPr>
            </w:pPr>
          </w:p>
        </w:tc>
        <w:tc>
          <w:tcPr>
            <w:tcW w:w="900" w:type="dxa"/>
          </w:tcPr>
          <w:p w:rsidR="00663446" w:rsidRPr="00C65D72" w:rsidRDefault="00663446" w:rsidP="00663446">
            <w:pPr>
              <w:contextualSpacing/>
              <w:jc w:val="center"/>
              <w:rPr>
                <w:rFonts w:ascii="Times New Roman" w:hAnsi="Times New Roman" w:cs="Times New Roman"/>
                <w:sz w:val="18"/>
                <w:szCs w:val="18"/>
              </w:rPr>
            </w:pPr>
          </w:p>
        </w:tc>
      </w:tr>
    </w:tbl>
    <w:p w:rsidR="002C68CA" w:rsidRDefault="002C68CA" w:rsidP="004506CC">
      <w:pPr>
        <w:contextualSpacing/>
        <w:rPr>
          <w:rFonts w:ascii="Times New Roman" w:hAnsi="Times New Roman" w:cs="Times New Roman"/>
          <w:b/>
          <w:sz w:val="18"/>
          <w:szCs w:val="18"/>
        </w:rPr>
      </w:pPr>
    </w:p>
    <w:p w:rsidR="002C68CA" w:rsidRDefault="002C68CA" w:rsidP="00663446">
      <w:pPr>
        <w:contextualSpacing/>
        <w:jc w:val="center"/>
        <w:rPr>
          <w:rFonts w:ascii="Times New Roman" w:hAnsi="Times New Roman" w:cs="Times New Roman"/>
          <w:b/>
          <w:sz w:val="18"/>
          <w:szCs w:val="18"/>
        </w:rPr>
      </w:pPr>
    </w:p>
    <w:p w:rsidR="00FB5765" w:rsidRDefault="00FB5765" w:rsidP="00663446">
      <w:pPr>
        <w:contextualSpacing/>
        <w:jc w:val="center"/>
        <w:rPr>
          <w:rFonts w:ascii="Times New Roman" w:hAnsi="Times New Roman" w:cs="Times New Roman"/>
          <w:b/>
          <w:sz w:val="18"/>
          <w:szCs w:val="18"/>
        </w:rPr>
      </w:pPr>
    </w:p>
    <w:p w:rsidR="00663446" w:rsidRDefault="00663446" w:rsidP="00663446">
      <w:pPr>
        <w:contextualSpacing/>
        <w:jc w:val="center"/>
        <w:rPr>
          <w:rFonts w:ascii="Times New Roman" w:hAnsi="Times New Roman" w:cs="Times New Roman"/>
          <w:b/>
          <w:sz w:val="18"/>
          <w:szCs w:val="18"/>
        </w:rPr>
      </w:pPr>
      <w:r>
        <w:rPr>
          <w:rFonts w:ascii="Times New Roman" w:hAnsi="Times New Roman" w:cs="Times New Roman"/>
          <w:b/>
          <w:sz w:val="18"/>
          <w:szCs w:val="18"/>
        </w:rPr>
        <w:t>CRITERIA FOR THIRD GRADE</w:t>
      </w: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Student Learning Objectives- POST 2</w:t>
            </w:r>
            <w:r w:rsidRPr="002206B8">
              <w:rPr>
                <w:rFonts w:ascii="Times New Roman" w:hAnsi="Times New Roman" w:cs="Times New Roman"/>
                <w:b/>
                <w:sz w:val="18"/>
                <w:szCs w:val="18"/>
                <w:vertAlign w:val="superscript"/>
              </w:rPr>
              <w:t>nd</w:t>
            </w:r>
            <w:r>
              <w:rPr>
                <w:rFonts w:ascii="Times New Roman" w:hAnsi="Times New Roman" w:cs="Times New Roman"/>
                <w:b/>
                <w:sz w:val="18"/>
                <w:szCs w:val="18"/>
              </w:rPr>
              <w:t xml:space="preserve"> grade</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English Language Arts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Retention</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69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Yes</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No</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663446" w:rsidRPr="00C65D72" w:rsidRDefault="00663446" w:rsidP="00663446">
            <w:pPr>
              <w:contextualSpacing/>
              <w:rPr>
                <w:rFonts w:ascii="Times New Roman" w:hAnsi="Times New Roman" w:cs="Times New Roman"/>
                <w:sz w:val="18"/>
                <w:szCs w:val="18"/>
              </w:rPr>
            </w:pPr>
          </w:p>
        </w:tc>
        <w:tc>
          <w:tcPr>
            <w:tcW w:w="900" w:type="dxa"/>
          </w:tcPr>
          <w:p w:rsidR="00663446" w:rsidRPr="00C65D72" w:rsidRDefault="00663446" w:rsidP="00663446">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sz w:val="18"/>
          <w:szCs w:val="18"/>
        </w:rPr>
      </w:pP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Student Learning Objectives- POST 2</w:t>
            </w:r>
            <w:r w:rsidRPr="002206B8">
              <w:rPr>
                <w:rFonts w:ascii="Times New Roman" w:hAnsi="Times New Roman" w:cs="Times New Roman"/>
                <w:b/>
                <w:sz w:val="18"/>
                <w:szCs w:val="18"/>
                <w:vertAlign w:val="superscript"/>
              </w:rPr>
              <w:t>nd</w:t>
            </w:r>
            <w:r>
              <w:rPr>
                <w:rFonts w:ascii="Times New Roman" w:hAnsi="Times New Roman" w:cs="Times New Roman"/>
                <w:b/>
                <w:sz w:val="18"/>
                <w:szCs w:val="18"/>
              </w:rPr>
              <w:t xml:space="preserve"> grade</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Mathematics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w:t>
            </w:r>
            <w:r w:rsidRPr="00C65D72">
              <w:rPr>
                <w:rFonts w:ascii="Times New Roman" w:hAnsi="Times New Roman" w:cs="Times New Roman"/>
                <w:b/>
                <w:sz w:val="18"/>
                <w:szCs w:val="18"/>
              </w:rPr>
              <w:t xml:space="preserve">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Retention</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69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Yes</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No</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663446" w:rsidRPr="00C65D72" w:rsidRDefault="00663446" w:rsidP="00663446">
            <w:pPr>
              <w:contextualSpacing/>
              <w:rPr>
                <w:rFonts w:ascii="Times New Roman" w:hAnsi="Times New Roman" w:cs="Times New Roman"/>
                <w:sz w:val="18"/>
                <w:szCs w:val="18"/>
              </w:rPr>
            </w:pPr>
          </w:p>
        </w:tc>
        <w:tc>
          <w:tcPr>
            <w:tcW w:w="900" w:type="dxa"/>
          </w:tcPr>
          <w:p w:rsidR="00663446" w:rsidRPr="00C65D72" w:rsidRDefault="00663446" w:rsidP="00663446">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b/>
          <w:sz w:val="18"/>
          <w:szCs w:val="18"/>
        </w:rPr>
      </w:pPr>
    </w:p>
    <w:p w:rsidR="002C68CA" w:rsidRDefault="002C68CA" w:rsidP="00663446">
      <w:pPr>
        <w:contextualSpacing/>
        <w:rPr>
          <w:rFonts w:ascii="Times New Roman" w:hAnsi="Times New Roman" w:cs="Times New Roman"/>
          <w:b/>
          <w:sz w:val="18"/>
          <w:szCs w:val="18"/>
        </w:rPr>
      </w:pPr>
    </w:p>
    <w:p w:rsidR="00663446" w:rsidRDefault="00663446" w:rsidP="00663446">
      <w:pPr>
        <w:contextualSpacing/>
        <w:rPr>
          <w:rFonts w:ascii="Times New Roman" w:hAnsi="Times New Roman" w:cs="Times New Roman"/>
          <w:b/>
          <w:sz w:val="18"/>
          <w:szCs w:val="18"/>
        </w:rPr>
      </w:pPr>
    </w:p>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b/>
          <w:sz w:val="18"/>
          <w:szCs w:val="18"/>
        </w:rPr>
        <w:t>CRITERIA FOR FOURTH GRADE</w:t>
      </w: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Georgia Milestones Assessment 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Lexile Scores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474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663446" w:rsidRPr="00C65D72" w:rsidRDefault="00DE3363" w:rsidP="00663446">
            <w:pPr>
              <w:contextualSpacing/>
              <w:rPr>
                <w:rFonts w:ascii="Times New Roman" w:hAnsi="Times New Roman" w:cs="Times New Roman"/>
                <w:sz w:val="18"/>
                <w:szCs w:val="18"/>
              </w:rPr>
            </w:pPr>
            <w:r>
              <w:rPr>
                <w:rFonts w:ascii="Times New Roman" w:hAnsi="Times New Roman" w:cs="Times New Roman"/>
                <w:sz w:val="18"/>
                <w:szCs w:val="18"/>
              </w:rPr>
              <w:t>627</w:t>
            </w:r>
            <w:r w:rsidR="00663446">
              <w:rPr>
                <w:rFonts w:ascii="Times New Roman" w:hAnsi="Times New Roman" w:cs="Times New Roman"/>
                <w:sz w:val="18"/>
                <w:szCs w:val="18"/>
              </w:rPr>
              <w:t xml:space="preserve"> or lower</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475-524</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663446" w:rsidRPr="00C65D72" w:rsidRDefault="00DE3363" w:rsidP="00663446">
            <w:pPr>
              <w:contextualSpacing/>
              <w:rPr>
                <w:rFonts w:ascii="Times New Roman" w:hAnsi="Times New Roman" w:cs="Times New Roman"/>
                <w:sz w:val="18"/>
                <w:szCs w:val="18"/>
              </w:rPr>
            </w:pPr>
            <w:r>
              <w:rPr>
                <w:rFonts w:ascii="Times New Roman" w:hAnsi="Times New Roman" w:cs="Times New Roman"/>
                <w:sz w:val="18"/>
                <w:szCs w:val="18"/>
              </w:rPr>
              <w:t>628</w:t>
            </w:r>
            <w:r w:rsidR="00605FA8">
              <w:rPr>
                <w:rFonts w:ascii="Times New Roman" w:hAnsi="Times New Roman" w:cs="Times New Roman"/>
                <w:sz w:val="18"/>
                <w:szCs w:val="18"/>
              </w:rPr>
              <w:t xml:space="preserve"> or higher</w:t>
            </w:r>
          </w:p>
        </w:tc>
        <w:tc>
          <w:tcPr>
            <w:tcW w:w="900" w:type="dxa"/>
          </w:tcPr>
          <w:p w:rsidR="00663446" w:rsidRPr="00C65D72" w:rsidRDefault="00605FA8"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663446" w:rsidRPr="00C65D72" w:rsidTr="00663446">
        <w:tc>
          <w:tcPr>
            <w:tcW w:w="2358"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525</w:t>
            </w:r>
            <w:r w:rsidRPr="00C65D72">
              <w:rPr>
                <w:rFonts w:ascii="Times New Roman" w:hAnsi="Times New Roman" w:cs="Times New Roman"/>
                <w:sz w:val="18"/>
                <w:szCs w:val="18"/>
              </w:rPr>
              <w:t xml:space="preserve"> and above</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663446" w:rsidRPr="00C65D72" w:rsidRDefault="00663446" w:rsidP="00663446">
            <w:pPr>
              <w:contextualSpacing/>
              <w:rPr>
                <w:rFonts w:ascii="Times New Roman" w:hAnsi="Times New Roman" w:cs="Times New Roman"/>
                <w:sz w:val="18"/>
                <w:szCs w:val="18"/>
              </w:rPr>
            </w:pPr>
          </w:p>
        </w:tc>
        <w:tc>
          <w:tcPr>
            <w:tcW w:w="900" w:type="dxa"/>
          </w:tcPr>
          <w:p w:rsidR="00663446" w:rsidRPr="00C65D72" w:rsidRDefault="00663446" w:rsidP="00663446">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sz w:val="18"/>
          <w:szCs w:val="18"/>
        </w:rPr>
      </w:pP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Georgia Milestones Assessment Mathematics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Mathematics</w:t>
            </w:r>
            <w:r w:rsidRPr="00C65D72">
              <w:rPr>
                <w:rFonts w:ascii="Times New Roman" w:hAnsi="Times New Roman" w:cs="Times New Roman"/>
                <w:b/>
                <w:sz w:val="18"/>
                <w:szCs w:val="18"/>
              </w:rPr>
              <w:t xml:space="preserve">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Lexile Scores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474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627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475-524</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628 or higher</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525</w:t>
            </w:r>
            <w:r w:rsidRPr="00C65D72">
              <w:rPr>
                <w:rFonts w:ascii="Times New Roman" w:hAnsi="Times New Roman" w:cs="Times New Roman"/>
                <w:sz w:val="18"/>
                <w:szCs w:val="18"/>
              </w:rPr>
              <w:t xml:space="preserve"> and above</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DE3363" w:rsidRPr="00C65D72" w:rsidRDefault="00DE3363" w:rsidP="00DE3363">
            <w:pPr>
              <w:contextualSpacing/>
              <w:rPr>
                <w:rFonts w:ascii="Times New Roman" w:hAnsi="Times New Roman" w:cs="Times New Roman"/>
                <w:sz w:val="18"/>
                <w:szCs w:val="18"/>
              </w:rPr>
            </w:pPr>
          </w:p>
        </w:tc>
        <w:tc>
          <w:tcPr>
            <w:tcW w:w="900" w:type="dxa"/>
          </w:tcPr>
          <w:p w:rsidR="00DE3363" w:rsidRPr="00C65D72" w:rsidRDefault="00DE3363" w:rsidP="00DE3363">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b/>
          <w:sz w:val="18"/>
          <w:szCs w:val="18"/>
        </w:rPr>
      </w:pPr>
    </w:p>
    <w:p w:rsidR="002C68CA" w:rsidRDefault="002C68CA" w:rsidP="00663446">
      <w:pPr>
        <w:contextualSpacing/>
        <w:rPr>
          <w:rFonts w:ascii="Times New Roman" w:hAnsi="Times New Roman" w:cs="Times New Roman"/>
          <w:b/>
          <w:sz w:val="18"/>
          <w:szCs w:val="18"/>
        </w:rPr>
      </w:pPr>
    </w:p>
    <w:p w:rsidR="00663446" w:rsidRDefault="00663446" w:rsidP="00663446">
      <w:pPr>
        <w:contextualSpacing/>
        <w:jc w:val="center"/>
        <w:rPr>
          <w:rFonts w:ascii="Times New Roman" w:hAnsi="Times New Roman" w:cs="Times New Roman"/>
          <w:b/>
          <w:sz w:val="18"/>
          <w:szCs w:val="18"/>
        </w:rPr>
      </w:pPr>
    </w:p>
    <w:p w:rsidR="00663446" w:rsidRPr="004427B2" w:rsidRDefault="00663446" w:rsidP="00663446">
      <w:pPr>
        <w:contextualSpacing/>
        <w:jc w:val="center"/>
        <w:rPr>
          <w:rFonts w:ascii="Times New Roman" w:hAnsi="Times New Roman" w:cs="Times New Roman"/>
          <w:sz w:val="18"/>
          <w:szCs w:val="18"/>
        </w:rPr>
      </w:pPr>
      <w:r>
        <w:rPr>
          <w:rFonts w:ascii="Times New Roman" w:hAnsi="Times New Roman" w:cs="Times New Roman"/>
          <w:b/>
          <w:sz w:val="18"/>
          <w:szCs w:val="18"/>
        </w:rPr>
        <w:t>CRITERIA FOR FIFTH GRADE</w:t>
      </w: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Georgia Milestones Assessment 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ELA</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Lexile Scores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474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627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475-524</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628 or higher</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525</w:t>
            </w:r>
            <w:r w:rsidRPr="00C65D72">
              <w:rPr>
                <w:rFonts w:ascii="Times New Roman" w:hAnsi="Times New Roman" w:cs="Times New Roman"/>
                <w:sz w:val="18"/>
                <w:szCs w:val="18"/>
              </w:rPr>
              <w:t xml:space="preserve"> and above</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DE3363" w:rsidRPr="00C65D72" w:rsidRDefault="00DE3363" w:rsidP="00DE3363">
            <w:pPr>
              <w:contextualSpacing/>
              <w:rPr>
                <w:rFonts w:ascii="Times New Roman" w:hAnsi="Times New Roman" w:cs="Times New Roman"/>
                <w:sz w:val="18"/>
                <w:szCs w:val="18"/>
              </w:rPr>
            </w:pPr>
          </w:p>
        </w:tc>
        <w:tc>
          <w:tcPr>
            <w:tcW w:w="900" w:type="dxa"/>
          </w:tcPr>
          <w:p w:rsidR="00DE3363" w:rsidRPr="00C65D72" w:rsidRDefault="00DE3363" w:rsidP="00DE3363">
            <w:pPr>
              <w:contextualSpacing/>
              <w:jc w:val="center"/>
              <w:rPr>
                <w:rFonts w:ascii="Times New Roman" w:hAnsi="Times New Roman" w:cs="Times New Roman"/>
                <w:sz w:val="18"/>
                <w:szCs w:val="18"/>
              </w:rPr>
            </w:pPr>
          </w:p>
        </w:tc>
      </w:tr>
    </w:tbl>
    <w:p w:rsidR="00663446" w:rsidRDefault="00663446" w:rsidP="00663446">
      <w:pPr>
        <w:contextualSpacing/>
        <w:rPr>
          <w:rFonts w:ascii="Times New Roman" w:hAnsi="Times New Roman" w:cs="Times New Roman"/>
          <w:sz w:val="18"/>
          <w:szCs w:val="18"/>
        </w:rPr>
      </w:pPr>
    </w:p>
    <w:tbl>
      <w:tblPr>
        <w:tblStyle w:val="TableGrid"/>
        <w:tblW w:w="9828" w:type="dxa"/>
        <w:tblLayout w:type="fixed"/>
        <w:tblLook w:val="04A0" w:firstRow="1" w:lastRow="0" w:firstColumn="1" w:lastColumn="0" w:noHBand="0" w:noVBand="1"/>
      </w:tblPr>
      <w:tblGrid>
        <w:gridCol w:w="2358"/>
        <w:gridCol w:w="900"/>
        <w:gridCol w:w="3325"/>
        <w:gridCol w:w="900"/>
        <w:gridCol w:w="1445"/>
        <w:gridCol w:w="900"/>
      </w:tblGrid>
      <w:tr w:rsidR="00663446" w:rsidRPr="00C65D72" w:rsidTr="00663446">
        <w:tc>
          <w:tcPr>
            <w:tcW w:w="2358"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Georgia Milestones Assessment Mathematics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Report Card Final Average </w:t>
            </w:r>
          </w:p>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Mathematics</w:t>
            </w:r>
            <w:r w:rsidRPr="00C65D72">
              <w:rPr>
                <w:rFonts w:ascii="Times New Roman" w:hAnsi="Times New Roman" w:cs="Times New Roman"/>
                <w:b/>
                <w:sz w:val="18"/>
                <w:szCs w:val="18"/>
              </w:rPr>
              <w:t xml:space="preserve">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44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Pr>
                <w:rFonts w:ascii="Times New Roman" w:hAnsi="Times New Roman" w:cs="Times New Roman"/>
                <w:b/>
                <w:sz w:val="18"/>
                <w:szCs w:val="18"/>
              </w:rPr>
              <w:t>Lexile Scores</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474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627 or lower</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475-524</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DE3363" w:rsidRPr="00C65D72" w:rsidRDefault="00DE3363" w:rsidP="00DE3363">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44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628 or higher</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r>
      <w:tr w:rsidR="00DE3363" w:rsidRPr="00C65D72" w:rsidTr="00663446">
        <w:tc>
          <w:tcPr>
            <w:tcW w:w="2358"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525</w:t>
            </w:r>
            <w:r w:rsidRPr="00C65D72">
              <w:rPr>
                <w:rFonts w:ascii="Times New Roman" w:hAnsi="Times New Roman" w:cs="Times New Roman"/>
                <w:sz w:val="18"/>
                <w:szCs w:val="18"/>
              </w:rPr>
              <w:t xml:space="preserve"> and above</w:t>
            </w:r>
          </w:p>
        </w:tc>
        <w:tc>
          <w:tcPr>
            <w:tcW w:w="900" w:type="dxa"/>
          </w:tcPr>
          <w:p w:rsidR="00DE3363" w:rsidRPr="00C65D72" w:rsidRDefault="00DE3363" w:rsidP="00DE3363">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DE3363" w:rsidRPr="00C65D72" w:rsidRDefault="00DE3363" w:rsidP="00DE3363">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900" w:type="dxa"/>
          </w:tcPr>
          <w:p w:rsidR="00DE3363" w:rsidRPr="00C65D72" w:rsidRDefault="00DE3363" w:rsidP="00DE3363">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445" w:type="dxa"/>
          </w:tcPr>
          <w:p w:rsidR="00DE3363" w:rsidRPr="00C65D72" w:rsidRDefault="00DE3363" w:rsidP="00DE3363">
            <w:pPr>
              <w:contextualSpacing/>
              <w:rPr>
                <w:rFonts w:ascii="Times New Roman" w:hAnsi="Times New Roman" w:cs="Times New Roman"/>
                <w:sz w:val="18"/>
                <w:szCs w:val="18"/>
              </w:rPr>
            </w:pPr>
          </w:p>
        </w:tc>
        <w:tc>
          <w:tcPr>
            <w:tcW w:w="900" w:type="dxa"/>
          </w:tcPr>
          <w:p w:rsidR="00DE3363" w:rsidRPr="00C65D72" w:rsidRDefault="00DE3363" w:rsidP="00DE3363">
            <w:pPr>
              <w:contextualSpacing/>
              <w:jc w:val="center"/>
              <w:rPr>
                <w:rFonts w:ascii="Times New Roman" w:hAnsi="Times New Roman" w:cs="Times New Roman"/>
                <w:sz w:val="18"/>
                <w:szCs w:val="18"/>
              </w:rPr>
            </w:pPr>
          </w:p>
        </w:tc>
      </w:tr>
    </w:tbl>
    <w:p w:rsidR="002C68CA" w:rsidRDefault="002C68CA" w:rsidP="00663446">
      <w:pPr>
        <w:contextualSpacing/>
        <w:rPr>
          <w:rFonts w:ascii="Times New Roman" w:hAnsi="Times New Roman" w:cs="Times New Roman"/>
          <w:b/>
          <w:sz w:val="18"/>
          <w:szCs w:val="18"/>
        </w:rPr>
      </w:pPr>
    </w:p>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b/>
          <w:sz w:val="18"/>
          <w:szCs w:val="18"/>
        </w:rPr>
        <w:t>CRITERIA FOR STUDENTS WITH GEORGIA ALTERNATIVE ASSESSMENT (GAA) IF APPLICABLE</w:t>
      </w:r>
    </w:p>
    <w:tbl>
      <w:tblPr>
        <w:tblStyle w:val="TableGrid"/>
        <w:tblW w:w="9828" w:type="dxa"/>
        <w:tblLayout w:type="fixed"/>
        <w:tblLook w:val="04A0" w:firstRow="1" w:lastRow="0" w:firstColumn="1" w:lastColumn="0" w:noHBand="0" w:noVBand="1"/>
      </w:tblPr>
      <w:tblGrid>
        <w:gridCol w:w="2358"/>
        <w:gridCol w:w="900"/>
        <w:gridCol w:w="3325"/>
        <w:gridCol w:w="702"/>
        <w:gridCol w:w="1620"/>
        <w:gridCol w:w="923"/>
      </w:tblGrid>
      <w:tr w:rsidR="00663446" w:rsidRPr="00C65D72" w:rsidTr="009B1527">
        <w:tc>
          <w:tcPr>
            <w:tcW w:w="2358"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 xml:space="preserve">Georgia </w:t>
            </w:r>
            <w:r w:rsidR="00A33E38">
              <w:rPr>
                <w:rFonts w:ascii="Times New Roman" w:hAnsi="Times New Roman" w:cs="Times New Roman"/>
                <w:b/>
                <w:sz w:val="18"/>
                <w:szCs w:val="18"/>
              </w:rPr>
              <w:t>Alternative Assessment – English Language Arts</w:t>
            </w:r>
            <w:r w:rsidRPr="00C65D72">
              <w:rPr>
                <w:rFonts w:ascii="Times New Roman" w:hAnsi="Times New Roman" w:cs="Times New Roman"/>
                <w:b/>
                <w:sz w:val="18"/>
                <w:szCs w:val="18"/>
              </w:rPr>
              <w:t xml:space="preserve"> and Mathematics </w:t>
            </w:r>
          </w:p>
        </w:tc>
        <w:tc>
          <w:tcPr>
            <w:tcW w:w="90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3325"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Report Card Final Average</w:t>
            </w:r>
            <w:r w:rsidR="00A33E38">
              <w:rPr>
                <w:rFonts w:ascii="Times New Roman" w:hAnsi="Times New Roman" w:cs="Times New Roman"/>
                <w:b/>
                <w:sz w:val="18"/>
                <w:szCs w:val="18"/>
              </w:rPr>
              <w:t>s ELA</w:t>
            </w:r>
            <w:r w:rsidRPr="00C65D72">
              <w:rPr>
                <w:rFonts w:ascii="Times New Roman" w:hAnsi="Times New Roman" w:cs="Times New Roman"/>
                <w:b/>
                <w:sz w:val="18"/>
                <w:szCs w:val="18"/>
              </w:rPr>
              <w:t xml:space="preserve"> and Mathematics</w:t>
            </w:r>
          </w:p>
        </w:tc>
        <w:tc>
          <w:tcPr>
            <w:tcW w:w="702"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c>
          <w:tcPr>
            <w:tcW w:w="1620"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Teacher Recommendation</w:t>
            </w:r>
          </w:p>
        </w:tc>
        <w:tc>
          <w:tcPr>
            <w:tcW w:w="923" w:type="dxa"/>
            <w:shd w:val="clear" w:color="auto" w:fill="BFBFBF" w:themeFill="background1" w:themeFillShade="BF"/>
          </w:tcPr>
          <w:p w:rsidR="00663446" w:rsidRPr="00C65D72" w:rsidRDefault="00663446" w:rsidP="00663446">
            <w:pPr>
              <w:contextualSpacing/>
              <w:rPr>
                <w:rFonts w:ascii="Times New Roman" w:hAnsi="Times New Roman" w:cs="Times New Roman"/>
                <w:b/>
                <w:sz w:val="18"/>
                <w:szCs w:val="18"/>
              </w:rPr>
            </w:pPr>
            <w:r w:rsidRPr="00C65D72">
              <w:rPr>
                <w:rFonts w:ascii="Times New Roman" w:hAnsi="Times New Roman" w:cs="Times New Roman"/>
                <w:b/>
                <w:sz w:val="18"/>
                <w:szCs w:val="18"/>
              </w:rPr>
              <w:t>Points</w:t>
            </w:r>
          </w:p>
        </w:tc>
      </w:tr>
      <w:tr w:rsidR="00663446" w:rsidRPr="00C65D72" w:rsidTr="009B1527">
        <w:tc>
          <w:tcPr>
            <w:tcW w:w="2358"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Emerging Progress (Did Not Meet)</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Less Than 70</w:t>
            </w:r>
          </w:p>
        </w:tc>
        <w:tc>
          <w:tcPr>
            <w:tcW w:w="702"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4</w:t>
            </w:r>
          </w:p>
        </w:tc>
        <w:tc>
          <w:tcPr>
            <w:tcW w:w="1620"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Yes</w:t>
            </w:r>
          </w:p>
        </w:tc>
        <w:tc>
          <w:tcPr>
            <w:tcW w:w="923"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4</w:t>
            </w:r>
          </w:p>
        </w:tc>
      </w:tr>
      <w:tr w:rsidR="00663446" w:rsidRPr="00C65D72" w:rsidTr="009B1527">
        <w:tc>
          <w:tcPr>
            <w:tcW w:w="2358"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Established Progress (Proficient)</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3325"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70-79</w:t>
            </w:r>
          </w:p>
        </w:tc>
        <w:tc>
          <w:tcPr>
            <w:tcW w:w="702"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2</w:t>
            </w:r>
          </w:p>
        </w:tc>
        <w:tc>
          <w:tcPr>
            <w:tcW w:w="1620"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No</w:t>
            </w:r>
          </w:p>
        </w:tc>
        <w:tc>
          <w:tcPr>
            <w:tcW w:w="923"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r>
      <w:tr w:rsidR="00663446" w:rsidRPr="00C65D72" w:rsidTr="009B1527">
        <w:tc>
          <w:tcPr>
            <w:tcW w:w="2358" w:type="dxa"/>
          </w:tcPr>
          <w:p w:rsidR="00663446" w:rsidRPr="00C65D72" w:rsidRDefault="00663446" w:rsidP="00663446">
            <w:pPr>
              <w:contextualSpacing/>
              <w:rPr>
                <w:rFonts w:ascii="Times New Roman" w:hAnsi="Times New Roman" w:cs="Times New Roman"/>
                <w:sz w:val="18"/>
                <w:szCs w:val="18"/>
              </w:rPr>
            </w:pPr>
            <w:r w:rsidRPr="00C65D72">
              <w:rPr>
                <w:rFonts w:ascii="Times New Roman" w:hAnsi="Times New Roman" w:cs="Times New Roman"/>
                <w:sz w:val="18"/>
                <w:szCs w:val="18"/>
              </w:rPr>
              <w:t>Extending Progress (Advanced)</w:t>
            </w:r>
          </w:p>
        </w:tc>
        <w:tc>
          <w:tcPr>
            <w:tcW w:w="900" w:type="dxa"/>
          </w:tcPr>
          <w:p w:rsidR="00663446" w:rsidRPr="00C65D72" w:rsidRDefault="00663446" w:rsidP="00663446">
            <w:pPr>
              <w:contextualSpacing/>
              <w:jc w:val="center"/>
              <w:rPr>
                <w:rFonts w:ascii="Times New Roman" w:hAnsi="Times New Roman" w:cs="Times New Roman"/>
                <w:sz w:val="18"/>
                <w:szCs w:val="18"/>
              </w:rPr>
            </w:pPr>
            <w:r w:rsidRPr="00C65D72">
              <w:rPr>
                <w:rFonts w:ascii="Times New Roman" w:hAnsi="Times New Roman" w:cs="Times New Roman"/>
                <w:sz w:val="18"/>
                <w:szCs w:val="18"/>
              </w:rPr>
              <w:t>0</w:t>
            </w:r>
          </w:p>
        </w:tc>
        <w:tc>
          <w:tcPr>
            <w:tcW w:w="3325" w:type="dxa"/>
          </w:tcPr>
          <w:p w:rsidR="00663446" w:rsidRPr="00C65D72" w:rsidRDefault="00663446" w:rsidP="00663446">
            <w:pPr>
              <w:contextualSpacing/>
              <w:rPr>
                <w:rFonts w:ascii="Times New Roman" w:hAnsi="Times New Roman" w:cs="Times New Roman"/>
                <w:sz w:val="18"/>
                <w:szCs w:val="18"/>
              </w:rPr>
            </w:pPr>
            <w:r>
              <w:rPr>
                <w:rFonts w:ascii="Times New Roman" w:hAnsi="Times New Roman" w:cs="Times New Roman"/>
                <w:sz w:val="18"/>
                <w:szCs w:val="18"/>
              </w:rPr>
              <w:t>80-100</w:t>
            </w:r>
          </w:p>
        </w:tc>
        <w:tc>
          <w:tcPr>
            <w:tcW w:w="702" w:type="dxa"/>
          </w:tcPr>
          <w:p w:rsidR="00663446" w:rsidRPr="00C65D72" w:rsidRDefault="00663446" w:rsidP="00663446">
            <w:pPr>
              <w:contextualSpacing/>
              <w:jc w:val="center"/>
              <w:rPr>
                <w:rFonts w:ascii="Times New Roman" w:hAnsi="Times New Roman" w:cs="Times New Roman"/>
                <w:sz w:val="18"/>
                <w:szCs w:val="18"/>
              </w:rPr>
            </w:pPr>
            <w:r>
              <w:rPr>
                <w:rFonts w:ascii="Times New Roman" w:hAnsi="Times New Roman" w:cs="Times New Roman"/>
                <w:sz w:val="18"/>
                <w:szCs w:val="18"/>
              </w:rPr>
              <w:t>0</w:t>
            </w:r>
          </w:p>
        </w:tc>
        <w:tc>
          <w:tcPr>
            <w:tcW w:w="1620" w:type="dxa"/>
          </w:tcPr>
          <w:p w:rsidR="00663446" w:rsidRPr="00C65D72" w:rsidRDefault="00663446" w:rsidP="00663446">
            <w:pPr>
              <w:contextualSpacing/>
              <w:rPr>
                <w:rFonts w:ascii="Times New Roman" w:hAnsi="Times New Roman" w:cs="Times New Roman"/>
                <w:sz w:val="18"/>
                <w:szCs w:val="18"/>
              </w:rPr>
            </w:pPr>
          </w:p>
        </w:tc>
        <w:tc>
          <w:tcPr>
            <w:tcW w:w="923" w:type="dxa"/>
          </w:tcPr>
          <w:p w:rsidR="00663446" w:rsidRPr="00C65D72" w:rsidRDefault="00663446" w:rsidP="00663446">
            <w:pPr>
              <w:contextualSpacing/>
              <w:jc w:val="center"/>
              <w:rPr>
                <w:rFonts w:ascii="Times New Roman" w:hAnsi="Times New Roman" w:cs="Times New Roman"/>
                <w:sz w:val="18"/>
                <w:szCs w:val="18"/>
              </w:rPr>
            </w:pPr>
          </w:p>
        </w:tc>
      </w:tr>
    </w:tbl>
    <w:p w:rsidR="00777149" w:rsidRDefault="00777149" w:rsidP="00777149">
      <w:pPr>
        <w:contextualSpacing/>
        <w:jc w:val="center"/>
        <w:rPr>
          <w:rFonts w:ascii="Times New Roman" w:hAnsi="Times New Roman" w:cs="Times New Roman"/>
          <w:b/>
          <w:sz w:val="18"/>
          <w:szCs w:val="18"/>
        </w:rPr>
      </w:pPr>
    </w:p>
    <w:p w:rsidR="00FB5765" w:rsidRDefault="00FB5765" w:rsidP="00B47F35">
      <w:pPr>
        <w:pStyle w:val="NoSpacing"/>
        <w:spacing w:line="360" w:lineRule="auto"/>
        <w:rPr>
          <w:rFonts w:ascii="Times New Roman" w:hAnsi="Times New Roman" w:cs="Times New Roman"/>
          <w:sz w:val="24"/>
          <w:szCs w:val="24"/>
        </w:rPr>
      </w:pPr>
    </w:p>
    <w:p w:rsidR="00FB5765" w:rsidRDefault="00FB5765" w:rsidP="00B47F35">
      <w:pPr>
        <w:pStyle w:val="NoSpacing"/>
        <w:spacing w:line="360" w:lineRule="auto"/>
        <w:rPr>
          <w:rFonts w:ascii="Times New Roman" w:hAnsi="Times New Roman" w:cs="Times New Roman"/>
          <w:sz w:val="24"/>
          <w:szCs w:val="24"/>
        </w:rPr>
      </w:pPr>
    </w:p>
    <w:p w:rsidR="00FB5765" w:rsidRDefault="00FB5765" w:rsidP="00B47F35">
      <w:pPr>
        <w:pStyle w:val="NoSpacing"/>
        <w:spacing w:line="360" w:lineRule="auto"/>
        <w:rPr>
          <w:rFonts w:ascii="Times New Roman" w:hAnsi="Times New Roman" w:cs="Times New Roman"/>
          <w:sz w:val="24"/>
          <w:szCs w:val="24"/>
        </w:rPr>
      </w:pPr>
    </w:p>
    <w:p w:rsidR="00FB5765" w:rsidRDefault="00FB5765" w:rsidP="00B47F35">
      <w:pPr>
        <w:pStyle w:val="NoSpacing"/>
        <w:spacing w:line="360" w:lineRule="auto"/>
        <w:rPr>
          <w:rFonts w:ascii="Times New Roman" w:hAnsi="Times New Roman" w:cs="Times New Roman"/>
          <w:sz w:val="24"/>
          <w:szCs w:val="24"/>
        </w:rPr>
      </w:pPr>
    </w:p>
    <w:p w:rsidR="00FB5765" w:rsidRDefault="00FB5765" w:rsidP="00B47F35">
      <w:pPr>
        <w:pStyle w:val="NoSpacing"/>
        <w:spacing w:line="360" w:lineRule="auto"/>
        <w:rPr>
          <w:rFonts w:ascii="Times New Roman" w:hAnsi="Times New Roman" w:cs="Times New Roman"/>
          <w:sz w:val="24"/>
          <w:szCs w:val="24"/>
        </w:rPr>
      </w:pPr>
    </w:p>
    <w:p w:rsidR="00FB5765" w:rsidRDefault="00FB5765" w:rsidP="00B47F35">
      <w:pPr>
        <w:pStyle w:val="NoSpacing"/>
        <w:spacing w:line="360" w:lineRule="auto"/>
        <w:rPr>
          <w:rFonts w:ascii="Times New Roman" w:hAnsi="Times New Roman" w:cs="Times New Roman"/>
          <w:sz w:val="24"/>
          <w:szCs w:val="24"/>
        </w:rPr>
      </w:pPr>
    </w:p>
    <w:p w:rsidR="007B3D31" w:rsidRPr="009665B0" w:rsidRDefault="007B3D31" w:rsidP="00B47F35">
      <w:pPr>
        <w:pStyle w:val="NoSpacing"/>
        <w:spacing w:line="360" w:lineRule="auto"/>
        <w:rPr>
          <w:rFonts w:ascii="Times New Roman" w:hAnsi="Times New Roman" w:cs="Times New Roman"/>
          <w:sz w:val="24"/>
          <w:szCs w:val="24"/>
        </w:rPr>
      </w:pPr>
      <w:r w:rsidRPr="009665B0">
        <w:rPr>
          <w:rFonts w:ascii="Times New Roman" w:hAnsi="Times New Roman" w:cs="Times New Roman"/>
          <w:sz w:val="24"/>
          <w:szCs w:val="24"/>
        </w:rPr>
        <w:lastRenderedPageBreak/>
        <w:tab/>
      </w:r>
      <w:r w:rsidRPr="009665B0">
        <w:rPr>
          <w:rFonts w:ascii="Times New Roman" w:hAnsi="Times New Roman" w:cs="Times New Roman"/>
          <w:sz w:val="24"/>
          <w:szCs w:val="24"/>
        </w:rPr>
        <w:tab/>
      </w:r>
      <w:r w:rsidRPr="009665B0">
        <w:rPr>
          <w:rFonts w:ascii="Times New Roman" w:hAnsi="Times New Roman" w:cs="Times New Roman"/>
          <w:sz w:val="24"/>
          <w:szCs w:val="24"/>
        </w:rPr>
        <w:tab/>
      </w:r>
      <w:r w:rsidRPr="009665B0">
        <w:rPr>
          <w:rFonts w:ascii="Times New Roman" w:hAnsi="Times New Roman" w:cs="Times New Roman"/>
          <w:sz w:val="24"/>
          <w:szCs w:val="24"/>
        </w:rPr>
        <w:tab/>
        <w:t xml:space="preserve">       </w:t>
      </w:r>
    </w:p>
    <w:p w:rsidR="00BD63DC" w:rsidRPr="009665B0" w:rsidRDefault="00BD63DC" w:rsidP="003B735A">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3. Describe the scientifically research based strategies that the LEA will implement to ensure that supplemental academic intervention time is designed to support students meeting academic performance goals.</w:t>
      </w:r>
    </w:p>
    <w:p w:rsidR="001F57F0" w:rsidRPr="009665B0" w:rsidRDefault="001F57F0" w:rsidP="00BD63DC">
      <w:pPr>
        <w:pStyle w:val="NoSpacing"/>
        <w:rPr>
          <w:rFonts w:ascii="Times New Roman" w:hAnsi="Times New Roman" w:cs="Times New Roman"/>
          <w:b/>
          <w:sz w:val="24"/>
          <w:szCs w:val="24"/>
        </w:rPr>
      </w:pPr>
    </w:p>
    <w:p w:rsidR="00954A54" w:rsidRPr="00E83078" w:rsidRDefault="00954A54" w:rsidP="00954A54">
      <w:pPr>
        <w:rPr>
          <w:rFonts w:ascii="Times New Roman" w:eastAsia="Times New Roman" w:hAnsi="Times New Roman" w:cs="Times New Roman"/>
          <w:sz w:val="24"/>
          <w:szCs w:val="24"/>
        </w:rPr>
      </w:pPr>
      <w:r>
        <w:rPr>
          <w:rFonts w:ascii="Times New Roman" w:hAnsi="Times New Roman" w:cs="Times New Roman"/>
          <w:sz w:val="24"/>
          <w:szCs w:val="24"/>
        </w:rPr>
        <w:t xml:space="preserve">The following </w:t>
      </w:r>
      <w:r w:rsidRPr="00F2668A">
        <w:rPr>
          <w:rFonts w:ascii="Times New Roman" w:hAnsi="Times New Roman" w:cs="Times New Roman"/>
          <w:sz w:val="24"/>
          <w:szCs w:val="24"/>
        </w:rPr>
        <w:t>researched</w:t>
      </w:r>
      <w:r>
        <w:rPr>
          <w:rFonts w:ascii="Times New Roman" w:hAnsi="Times New Roman" w:cs="Times New Roman"/>
          <w:sz w:val="24"/>
          <w:szCs w:val="24"/>
        </w:rPr>
        <w:t>-</w:t>
      </w:r>
      <w:r w:rsidRPr="00F2668A">
        <w:rPr>
          <w:rFonts w:ascii="Times New Roman" w:hAnsi="Times New Roman" w:cs="Times New Roman"/>
          <w:sz w:val="24"/>
          <w:szCs w:val="24"/>
        </w:rPr>
        <w:t>based instructional stra</w:t>
      </w:r>
      <w:r>
        <w:rPr>
          <w:rFonts w:ascii="Times New Roman" w:hAnsi="Times New Roman" w:cs="Times New Roman"/>
          <w:sz w:val="24"/>
          <w:szCs w:val="24"/>
        </w:rPr>
        <w:t>tegies will be</w:t>
      </w:r>
      <w:r w:rsidRPr="003F1744">
        <w:t xml:space="preserve"> </w:t>
      </w:r>
      <w:r w:rsidRPr="003F1744">
        <w:rPr>
          <w:rFonts w:ascii="Times New Roman" w:hAnsi="Times New Roman" w:cs="Times New Roman"/>
          <w:sz w:val="24"/>
          <w:szCs w:val="24"/>
        </w:rPr>
        <w:t>implement</w:t>
      </w:r>
      <w:r>
        <w:rPr>
          <w:rFonts w:ascii="Times New Roman" w:hAnsi="Times New Roman" w:cs="Times New Roman"/>
          <w:sz w:val="24"/>
          <w:szCs w:val="24"/>
        </w:rPr>
        <w:t>ed</w:t>
      </w:r>
      <w:r w:rsidRPr="003F1744">
        <w:rPr>
          <w:rFonts w:ascii="Times New Roman" w:hAnsi="Times New Roman" w:cs="Times New Roman"/>
          <w:sz w:val="24"/>
          <w:szCs w:val="24"/>
        </w:rPr>
        <w:t xml:space="preserve"> to ensure that supplemental academic intervention time is designed to support students meeting academic performance goals.</w:t>
      </w:r>
      <w:r w:rsidRPr="00F2668A">
        <w:rPr>
          <w:rFonts w:ascii="Times New Roman" w:eastAsia="Times New Roman" w:hAnsi="Times New Roman" w:cs="Times New Roman"/>
          <w:sz w:val="24"/>
          <w:szCs w:val="24"/>
        </w:rPr>
        <w:t xml:space="preserve">  These strategies include but are not limited to:</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 benchmark assessments (QBA)</w:t>
      </w:r>
    </w:p>
    <w:p w:rsidR="00725E6E" w:rsidRDefault="00725E6E"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Growth Measure (SGM)</w:t>
      </w:r>
    </w:p>
    <w:p w:rsidR="00954A54" w:rsidRPr="00F2668A"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Learning Time (ILT)</w:t>
      </w:r>
    </w:p>
    <w:p w:rsidR="00954A54" w:rsidRPr="00CF2EB5"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Cooperative learning – develop positive interdependence, accountability, interpersonal skills and small-group skills and grouping processing</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Similarities and Differences – enhance students’ understanding of and ability to use knowledge</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Nonlinguistic representations – help students with tools for identifying and understanding the most important aspects of what they are learning</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Cues, questions and advance organizers – help activate prior knowledge, stimulate analytical thinking and promote deeper learning</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objectives and providing feedback –establish a direction for learning and students personalize instructional objectives.  Providing frequent feedback that is corrective in nature positively impacts student achievement</w:t>
      </w:r>
    </w:p>
    <w:p w:rsidR="00954A54" w:rsidRDefault="00954A54" w:rsidP="00954A54">
      <w:pPr>
        <w:pStyle w:val="ListParagraph"/>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Generating and testing hypotheses – involve the application of knowledge and has practical applications in all curriculum areas: systems analysis, problem solving and historical investigations are three examples</w:t>
      </w:r>
    </w:p>
    <w:p w:rsidR="002C68CA" w:rsidRDefault="002C68CA" w:rsidP="00954A54">
      <w:pPr>
        <w:spacing w:after="0"/>
        <w:rPr>
          <w:rFonts w:ascii="Times New Roman" w:hAnsi="Times New Roman" w:cs="Times New Roman"/>
          <w:i/>
          <w:sz w:val="24"/>
          <w:szCs w:val="24"/>
        </w:rPr>
      </w:pPr>
    </w:p>
    <w:p w:rsidR="00954A54" w:rsidRDefault="00954A54" w:rsidP="00954A54">
      <w:pPr>
        <w:spacing w:after="0"/>
        <w:rPr>
          <w:rFonts w:ascii="Times New Roman" w:hAnsi="Times New Roman" w:cs="Times New Roman"/>
          <w:sz w:val="24"/>
          <w:szCs w:val="24"/>
          <w:lang w:val="en"/>
        </w:rPr>
      </w:pPr>
      <w:r>
        <w:rPr>
          <w:rFonts w:ascii="Times New Roman" w:hAnsi="Times New Roman" w:cs="Times New Roman"/>
          <w:i/>
          <w:sz w:val="24"/>
          <w:szCs w:val="24"/>
        </w:rPr>
        <w:t>Increased</w:t>
      </w:r>
      <w:r w:rsidRPr="007E143A">
        <w:rPr>
          <w:rFonts w:ascii="Times New Roman" w:hAnsi="Times New Roman" w:cs="Times New Roman"/>
          <w:i/>
          <w:sz w:val="24"/>
          <w:szCs w:val="24"/>
        </w:rPr>
        <w:t xml:space="preserve"> Learning Time </w:t>
      </w:r>
      <w:r>
        <w:rPr>
          <w:rFonts w:ascii="Times New Roman" w:hAnsi="Times New Roman" w:cs="Times New Roman"/>
          <w:i/>
          <w:sz w:val="24"/>
          <w:szCs w:val="24"/>
        </w:rPr>
        <w:t xml:space="preserve">(ILT) </w:t>
      </w:r>
      <w:r w:rsidRPr="007E143A">
        <w:rPr>
          <w:rFonts w:ascii="Times New Roman" w:hAnsi="Times New Roman" w:cs="Times New Roman"/>
          <w:i/>
          <w:sz w:val="24"/>
          <w:szCs w:val="24"/>
        </w:rPr>
        <w:t>– “</w:t>
      </w:r>
      <w:r w:rsidRPr="007E143A">
        <w:rPr>
          <w:rFonts w:ascii="Times New Roman" w:hAnsi="Times New Roman" w:cs="Times New Roman"/>
          <w:sz w:val="24"/>
          <w:szCs w:val="24"/>
          <w:lang w:val="en"/>
        </w:rPr>
        <w:t>School leaders must recognize that successful schools use time not just to extend hours and days but to creatively improve how and by whom instruction is delivered. In the end, the ELT movement is more likely to leave a legacy of school and student success if it becomes less about time and more about quality teaching and learning." (Education Sector at American Institutes for Research, 2009)</w:t>
      </w:r>
    </w:p>
    <w:p w:rsidR="00954A54" w:rsidRDefault="00954A54" w:rsidP="00954A54">
      <w:pPr>
        <w:spacing w:after="0"/>
        <w:rPr>
          <w:rFonts w:ascii="Times New Roman" w:hAnsi="Times New Roman" w:cs="Times New Roman"/>
          <w:sz w:val="24"/>
          <w:szCs w:val="24"/>
          <w:lang w:val="en"/>
        </w:rPr>
      </w:pPr>
    </w:p>
    <w:p w:rsidR="00954A54" w:rsidRDefault="00954A54" w:rsidP="00954A54">
      <w:pPr>
        <w:spacing w:after="0"/>
        <w:rPr>
          <w:rFonts w:ascii="Times New Roman" w:hAnsi="Times New Roman" w:cs="Times New Roman"/>
          <w:sz w:val="24"/>
          <w:szCs w:val="24"/>
        </w:rPr>
      </w:pPr>
      <w:r>
        <w:rPr>
          <w:rFonts w:ascii="Times New Roman" w:hAnsi="Times New Roman" w:cs="Times New Roman"/>
          <w:i/>
          <w:sz w:val="24"/>
          <w:szCs w:val="24"/>
        </w:rPr>
        <w:t xml:space="preserve">Quarterly Benchmark Assessment (QBA) </w:t>
      </w:r>
      <w:r>
        <w:rPr>
          <w:rFonts w:ascii="Times New Roman" w:hAnsi="Times New Roman" w:cs="Times New Roman"/>
          <w:sz w:val="24"/>
          <w:szCs w:val="24"/>
        </w:rPr>
        <w:t xml:space="preserve">– Schools that help students burdened by poverty achieve remarkable success when teachers work in collaborative teams to build common formative assessments and use the data to identify which students need help and which need greater challenges.  But they also use data to inform teacher’s practice, to discuss why one teacher is having </w:t>
      </w:r>
      <w:r>
        <w:rPr>
          <w:rFonts w:ascii="Times New Roman" w:hAnsi="Times New Roman" w:cs="Times New Roman"/>
          <w:sz w:val="24"/>
          <w:szCs w:val="24"/>
        </w:rPr>
        <w:lastRenderedPageBreak/>
        <w:t>success in teaching a concept and others are not, and what the more successful teacher can teach his or her colleagues (Chenoweth, 2009)</w:t>
      </w:r>
    </w:p>
    <w:p w:rsidR="00954A54" w:rsidRDefault="00954A54" w:rsidP="00954A54">
      <w:pPr>
        <w:spacing w:after="0"/>
        <w:rPr>
          <w:rFonts w:ascii="Times New Roman" w:hAnsi="Times New Roman" w:cs="Times New Roman"/>
          <w:sz w:val="24"/>
          <w:szCs w:val="24"/>
        </w:rPr>
      </w:pPr>
    </w:p>
    <w:p w:rsidR="00954A54" w:rsidRDefault="00954A54" w:rsidP="00954A54">
      <w:pPr>
        <w:rPr>
          <w:rFonts w:ascii="Times New Roman" w:hAnsi="Times New Roman" w:cs="Times New Roman"/>
          <w:sz w:val="24"/>
          <w:szCs w:val="24"/>
        </w:rPr>
      </w:pPr>
      <w:r w:rsidRPr="009665B0">
        <w:rPr>
          <w:rFonts w:ascii="Times New Roman" w:hAnsi="Times New Roman" w:cs="Times New Roman"/>
          <w:i/>
          <w:sz w:val="24"/>
          <w:szCs w:val="24"/>
        </w:rPr>
        <w:t>Number Talks</w:t>
      </w:r>
      <w:r w:rsidRPr="009665B0">
        <w:rPr>
          <w:rFonts w:ascii="Times New Roman" w:hAnsi="Times New Roman" w:cs="Times New Roman"/>
          <w:sz w:val="24"/>
          <w:szCs w:val="24"/>
        </w:rPr>
        <w:t xml:space="preserve"> are an approach to developing fluency with computation that engages that engages children in thinking about numbers, and allows them to add, subtract, multiply, and divide using the mathematics that are meaningful to them, rather than using procedures that are not </w:t>
      </w:r>
      <w:r>
        <w:rPr>
          <w:rFonts w:ascii="Times New Roman" w:hAnsi="Times New Roman" w:cs="Times New Roman"/>
          <w:sz w:val="24"/>
          <w:szCs w:val="24"/>
        </w:rPr>
        <w:t xml:space="preserve">in the book </w:t>
      </w:r>
      <w:r w:rsidRPr="009665B0">
        <w:rPr>
          <w:rFonts w:ascii="Times New Roman" w:hAnsi="Times New Roman" w:cs="Times New Roman"/>
          <w:sz w:val="24"/>
          <w:szCs w:val="24"/>
        </w:rPr>
        <w:t>(Richardson, K., 2005).</w:t>
      </w:r>
    </w:p>
    <w:p w:rsidR="00954A54" w:rsidRDefault="00954A54" w:rsidP="00954A54">
      <w:pPr>
        <w:spacing w:before="100" w:beforeAutospacing="1" w:after="100" w:afterAutospacing="1"/>
        <w:rPr>
          <w:rFonts w:ascii="Times New Roman" w:eastAsia="Times New Roman" w:hAnsi="Times New Roman" w:cs="Times New Roman"/>
          <w:sz w:val="24"/>
          <w:szCs w:val="24"/>
          <w:lang w:val="en"/>
        </w:rPr>
      </w:pPr>
      <w:r w:rsidRPr="00F2668A">
        <w:rPr>
          <w:rFonts w:ascii="Times New Roman" w:hAnsi="Times New Roman" w:cs="Times New Roman"/>
          <w:sz w:val="24"/>
          <w:szCs w:val="24"/>
          <w:lang w:val="en"/>
        </w:rPr>
        <w:t xml:space="preserve"> </w:t>
      </w:r>
      <w:r w:rsidRPr="00F2668A">
        <w:rPr>
          <w:rStyle w:val="Emphasis"/>
          <w:rFonts w:ascii="Times New Roman" w:hAnsi="Times New Roman" w:cs="Times New Roman"/>
          <w:sz w:val="24"/>
          <w:szCs w:val="24"/>
          <w:lang w:val="en"/>
        </w:rPr>
        <w:t>Time to Learn: Benefits of a Longer School Day by Christopher Gabrieli and Warren Goldstein</w:t>
      </w:r>
      <w:r w:rsidRPr="00F2668A">
        <w:rPr>
          <w:rFonts w:ascii="Times New Roman" w:hAnsi="Times New Roman" w:cs="Times New Roman"/>
          <w:sz w:val="24"/>
          <w:szCs w:val="24"/>
          <w:lang w:val="en"/>
        </w:rPr>
        <w:t>, the authors discuss how a longer school day can support achievement in reading and math while providing a rich</w:t>
      </w:r>
      <w:r>
        <w:rPr>
          <w:rFonts w:ascii="Times New Roman" w:hAnsi="Times New Roman" w:cs="Times New Roman"/>
          <w:sz w:val="24"/>
          <w:szCs w:val="24"/>
          <w:lang w:val="en"/>
        </w:rPr>
        <w:t>er, broader curriculum. The authors discuss</w:t>
      </w:r>
      <w:r w:rsidRPr="00F2668A">
        <w:rPr>
          <w:rFonts w:ascii="Times New Roman" w:hAnsi="Times New Roman" w:cs="Times New Roman"/>
          <w:sz w:val="24"/>
          <w:szCs w:val="24"/>
          <w:lang w:val="en"/>
        </w:rPr>
        <w:t xml:space="preserve"> examples </w:t>
      </w:r>
      <w:r w:rsidRPr="0013637A">
        <w:rPr>
          <w:rFonts w:ascii="Times New Roman" w:hAnsi="Times New Roman" w:cs="Times New Roman"/>
          <w:sz w:val="24"/>
          <w:szCs w:val="24"/>
          <w:lang w:val="en"/>
        </w:rPr>
        <w:t xml:space="preserve">of increased learning time success in public schools throughout the country. </w:t>
      </w:r>
      <w:r w:rsidRPr="0013637A">
        <w:rPr>
          <w:rFonts w:ascii="Times New Roman" w:eastAsia="Times New Roman" w:hAnsi="Times New Roman" w:cs="Times New Roman"/>
          <w:sz w:val="24"/>
          <w:szCs w:val="24"/>
          <w:lang w:val="en"/>
        </w:rPr>
        <w:t xml:space="preserve"> Students master cor</w:t>
      </w:r>
      <w:r w:rsidRPr="00F2668A">
        <w:rPr>
          <w:rFonts w:ascii="Times New Roman" w:eastAsia="Times New Roman" w:hAnsi="Times New Roman" w:cs="Times New Roman"/>
          <w:sz w:val="24"/>
          <w:szCs w:val="24"/>
          <w:lang w:val="en"/>
        </w:rPr>
        <w:t>e academic subjects, practice new skills, and receive individualized instruction and tutoring.</w:t>
      </w:r>
    </w:p>
    <w:p w:rsidR="00954A54" w:rsidRDefault="00954A54" w:rsidP="00954A54">
      <w:pPr>
        <w:rPr>
          <w:rFonts w:ascii="Times New Roman" w:hAnsi="Times New Roman" w:cs="Times New Roman"/>
          <w:sz w:val="24"/>
          <w:szCs w:val="24"/>
          <w:lang w:val="en"/>
        </w:rPr>
      </w:pPr>
      <w:r>
        <w:rPr>
          <w:rFonts w:ascii="Times New Roman" w:hAnsi="Times New Roman" w:cs="Times New Roman"/>
          <w:sz w:val="24"/>
          <w:szCs w:val="24"/>
        </w:rPr>
        <w:t>T</w:t>
      </w:r>
      <w:r w:rsidRPr="00F2668A">
        <w:rPr>
          <w:rFonts w:ascii="Times New Roman" w:hAnsi="Times New Roman" w:cs="Times New Roman"/>
          <w:sz w:val="24"/>
          <w:szCs w:val="24"/>
        </w:rPr>
        <w:t xml:space="preserve">he research based instructional strategies discussed in </w:t>
      </w:r>
      <w:r>
        <w:rPr>
          <w:rFonts w:ascii="Times New Roman" w:hAnsi="Times New Roman" w:cs="Times New Roman"/>
          <w:i/>
          <w:sz w:val="24"/>
          <w:szCs w:val="24"/>
        </w:rPr>
        <w:t>What W</w:t>
      </w:r>
      <w:r w:rsidRPr="00DC652F">
        <w:rPr>
          <w:rFonts w:ascii="Times New Roman" w:hAnsi="Times New Roman" w:cs="Times New Roman"/>
          <w:i/>
          <w:sz w:val="24"/>
          <w:szCs w:val="24"/>
        </w:rPr>
        <w:t>orks in Schools</w:t>
      </w:r>
      <w:r w:rsidRPr="00F2668A">
        <w:rPr>
          <w:rFonts w:ascii="Times New Roman" w:hAnsi="Times New Roman" w:cs="Times New Roman"/>
          <w:sz w:val="24"/>
          <w:szCs w:val="24"/>
        </w:rPr>
        <w:t>, (Marzano, 2003);</w:t>
      </w:r>
      <w:r>
        <w:rPr>
          <w:rFonts w:ascii="Times New Roman" w:hAnsi="Times New Roman" w:cs="Times New Roman"/>
          <w:sz w:val="24"/>
          <w:szCs w:val="24"/>
        </w:rPr>
        <w:t xml:space="preserve"> include individualization, </w:t>
      </w:r>
      <w:r w:rsidRPr="00F2668A">
        <w:rPr>
          <w:rFonts w:ascii="Times New Roman" w:hAnsi="Times New Roman" w:cs="Times New Roman"/>
          <w:sz w:val="24"/>
          <w:szCs w:val="24"/>
        </w:rPr>
        <w:t>simulation and games, computer-assisted instruction, direct instruction, effort reinforcement, tutoring, corrective instruction, mastery learning, ability grouping, and clarity of</w:t>
      </w:r>
      <w:r>
        <w:rPr>
          <w:rFonts w:ascii="Times New Roman" w:hAnsi="Times New Roman" w:cs="Times New Roman"/>
          <w:sz w:val="24"/>
          <w:szCs w:val="24"/>
        </w:rPr>
        <w:t xml:space="preserve"> presentation and questioning. </w:t>
      </w:r>
      <w:r>
        <w:rPr>
          <w:rFonts w:ascii="Times New Roman" w:hAnsi="Times New Roman" w:cs="Times New Roman"/>
          <w:sz w:val="24"/>
          <w:szCs w:val="24"/>
          <w:lang w:val="en"/>
        </w:rPr>
        <w:t xml:space="preserve"> </w:t>
      </w:r>
    </w:p>
    <w:p w:rsidR="00954A54" w:rsidRPr="004E51CF" w:rsidRDefault="00954A54" w:rsidP="00954A54">
      <w:pPr>
        <w:rPr>
          <w:rFonts w:ascii="Times New Roman" w:hAnsi="Times New Roman" w:cs="Times New Roman"/>
          <w:sz w:val="24"/>
          <w:szCs w:val="24"/>
          <w:lang w:val="en"/>
        </w:rPr>
      </w:pPr>
      <w:r>
        <w:rPr>
          <w:rFonts w:ascii="Times New Roman" w:hAnsi="Times New Roman" w:cs="Times New Roman"/>
          <w:sz w:val="24"/>
          <w:szCs w:val="24"/>
          <w:lang w:val="en"/>
        </w:rPr>
        <w:t xml:space="preserve">Additionally, the instructional strategies discussed in </w:t>
      </w:r>
      <w:r>
        <w:rPr>
          <w:rFonts w:ascii="Times New Roman" w:hAnsi="Times New Roman" w:cs="Times New Roman"/>
          <w:i/>
          <w:sz w:val="24"/>
          <w:szCs w:val="24"/>
          <w:lang w:val="en"/>
        </w:rPr>
        <w:t>Better Learning t</w:t>
      </w:r>
      <w:r w:rsidRPr="0046233D">
        <w:rPr>
          <w:rFonts w:ascii="Times New Roman" w:hAnsi="Times New Roman" w:cs="Times New Roman"/>
          <w:i/>
          <w:sz w:val="24"/>
          <w:szCs w:val="24"/>
          <w:lang w:val="en"/>
        </w:rPr>
        <w:t>hrough Structured Teaching</w:t>
      </w:r>
      <w:r>
        <w:rPr>
          <w:rFonts w:ascii="Times New Roman" w:hAnsi="Times New Roman" w:cs="Times New Roman"/>
          <w:i/>
          <w:sz w:val="24"/>
          <w:szCs w:val="24"/>
          <w:lang w:val="en"/>
        </w:rPr>
        <w:t>, (</w:t>
      </w:r>
      <w:r w:rsidRPr="0046233D">
        <w:rPr>
          <w:rFonts w:ascii="Times New Roman" w:hAnsi="Times New Roman" w:cs="Times New Roman"/>
          <w:sz w:val="24"/>
          <w:szCs w:val="24"/>
          <w:lang w:val="en"/>
        </w:rPr>
        <w:t>Fisher and Frey, 2014); will be utilized at all FLP</w:t>
      </w: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schools for a 5 year period.  The purpose is to improve the level instruction MCSD students receive.  The books focus includes:  establishing lesson purpose for students, teachers modeling strategies for students, allowing students to consolidate their understanding, problem solving and thinking with their peers. </w:t>
      </w:r>
    </w:p>
    <w:p w:rsidR="00605156" w:rsidRPr="009665B0" w:rsidRDefault="00605156" w:rsidP="00777149">
      <w:pPr>
        <w:rPr>
          <w:rFonts w:ascii="Times New Roman" w:hAnsi="Times New Roman" w:cs="Times New Roman"/>
          <w:sz w:val="24"/>
          <w:szCs w:val="24"/>
          <w:lang w:val="en"/>
        </w:rPr>
      </w:pPr>
    </w:p>
    <w:p w:rsidR="001967A3" w:rsidRPr="009665B0" w:rsidRDefault="00BD63DC" w:rsidP="0050334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4. Describe the program delivery model that the LEA/school will implement. The description must address the delivery schedule (when, where, how), hours of service, student/instructor ratios, progress monitoring, plans to address program modifications when applicable, transportation services, etc. Is the LEA/school and its' FLP program in compliance with Title I laws and regulations?</w:t>
      </w:r>
    </w:p>
    <w:p w:rsidR="005D49AE" w:rsidRPr="009665B0" w:rsidRDefault="005D49AE" w:rsidP="00BD63DC">
      <w:pPr>
        <w:pStyle w:val="NoSpacing"/>
        <w:rPr>
          <w:rFonts w:ascii="Times New Roman" w:hAnsi="Times New Roman" w:cs="Times New Roman"/>
          <w:b/>
          <w:sz w:val="24"/>
          <w:szCs w:val="24"/>
        </w:rPr>
      </w:pPr>
    </w:p>
    <w:p w:rsidR="00777149" w:rsidRDefault="00777149" w:rsidP="00777149">
      <w:pPr>
        <w:spacing w:after="0" w:line="360" w:lineRule="auto"/>
        <w:rPr>
          <w:rFonts w:ascii="Times New Roman" w:eastAsia="Times New Roman" w:hAnsi="Times New Roman" w:cs="Times New Roman"/>
          <w:sz w:val="24"/>
          <w:szCs w:val="24"/>
        </w:rPr>
      </w:pPr>
      <w:r w:rsidRPr="00DA4D2F">
        <w:rPr>
          <w:rFonts w:ascii="Times New Roman" w:eastAsia="Times New Roman" w:hAnsi="Times New Roman" w:cs="Times New Roman"/>
          <w:b/>
          <w:sz w:val="24"/>
          <w:szCs w:val="24"/>
        </w:rPr>
        <w:t>Program Delivery Model</w:t>
      </w:r>
    </w:p>
    <w:p w:rsidR="00FB5765"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To supplement the regularly schedu</w:t>
      </w:r>
      <w:r>
        <w:rPr>
          <w:rFonts w:ascii="Times New Roman" w:eastAsia="Times New Roman" w:hAnsi="Times New Roman" w:cs="Times New Roman"/>
          <w:color w:val="000000"/>
          <w:sz w:val="24"/>
          <w:szCs w:val="24"/>
        </w:rPr>
        <w:t xml:space="preserve">led math and literacy classes, Davis </w:t>
      </w:r>
      <w:r w:rsidRPr="001E489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lementary</w:t>
      </w:r>
      <w:r w:rsidRPr="001E4899">
        <w:rPr>
          <w:rFonts w:ascii="Times New Roman" w:eastAsia="Times New Roman" w:hAnsi="Times New Roman" w:cs="Times New Roman"/>
          <w:color w:val="000000"/>
          <w:sz w:val="24"/>
          <w:szCs w:val="24"/>
        </w:rPr>
        <w:t xml:space="preserve"> wi</w:t>
      </w:r>
      <w:r>
        <w:rPr>
          <w:rFonts w:ascii="Times New Roman" w:eastAsia="Times New Roman" w:hAnsi="Times New Roman" w:cs="Times New Roman"/>
          <w:color w:val="000000"/>
          <w:sz w:val="24"/>
          <w:szCs w:val="24"/>
        </w:rPr>
        <w:t>ll implement the FLP on Monday’s and Wednesday’s of every week starting August 22, 2016 and running through March 31, 2017</w:t>
      </w:r>
      <w:r w:rsidRPr="001E4899">
        <w:rPr>
          <w:rFonts w:ascii="Times New Roman" w:eastAsia="Times New Roman" w:hAnsi="Times New Roman" w:cs="Times New Roman"/>
          <w:color w:val="000000"/>
          <w:sz w:val="24"/>
          <w:szCs w:val="24"/>
        </w:rPr>
        <w:t xml:space="preserve">. The students will have the opportunity to participate in FLP </w:t>
      </w:r>
      <w:r w:rsidR="00D67FD1">
        <w:rPr>
          <w:rFonts w:ascii="Times New Roman" w:eastAsia="Times New Roman" w:hAnsi="Times New Roman" w:cs="Times New Roman"/>
          <w:color w:val="000000"/>
          <w:sz w:val="24"/>
          <w:szCs w:val="24"/>
        </w:rPr>
        <w:t>on those days from 3:00PM to 5:0</w:t>
      </w:r>
      <w:r>
        <w:rPr>
          <w:rFonts w:ascii="Times New Roman" w:eastAsia="Times New Roman" w:hAnsi="Times New Roman" w:cs="Times New Roman"/>
          <w:color w:val="000000"/>
          <w:sz w:val="24"/>
          <w:szCs w:val="24"/>
        </w:rPr>
        <w:t xml:space="preserve">0PM.  The </w:t>
      </w:r>
      <w:r w:rsidRPr="001E4899">
        <w:rPr>
          <w:rFonts w:ascii="Times New Roman" w:eastAsia="Times New Roman" w:hAnsi="Times New Roman" w:cs="Times New Roman"/>
          <w:color w:val="000000"/>
          <w:sz w:val="24"/>
          <w:szCs w:val="24"/>
        </w:rPr>
        <w:t>sessions will</w:t>
      </w:r>
      <w:r>
        <w:rPr>
          <w:rFonts w:ascii="Times New Roman" w:eastAsia="Times New Roman" w:hAnsi="Times New Roman" w:cs="Times New Roman"/>
          <w:color w:val="000000"/>
          <w:sz w:val="24"/>
          <w:szCs w:val="24"/>
        </w:rPr>
        <w:t xml:space="preserve"> focus on literacy for one da</w:t>
      </w:r>
      <w:r w:rsidR="00D67FD1">
        <w:rPr>
          <w:rFonts w:ascii="Times New Roman" w:eastAsia="Times New Roman" w:hAnsi="Times New Roman" w:cs="Times New Roman"/>
          <w:color w:val="000000"/>
          <w:sz w:val="24"/>
          <w:szCs w:val="24"/>
        </w:rPr>
        <w:t>y of the week for 2 hours and mathematics for 2</w:t>
      </w:r>
      <w:r>
        <w:rPr>
          <w:rFonts w:ascii="Times New Roman" w:eastAsia="Times New Roman" w:hAnsi="Times New Roman" w:cs="Times New Roman"/>
          <w:color w:val="000000"/>
          <w:sz w:val="24"/>
          <w:szCs w:val="24"/>
        </w:rPr>
        <w:t xml:space="preserve"> hours for the other day in that given week.  </w:t>
      </w:r>
      <w:r w:rsidRPr="001E48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 2 day a week</w:t>
      </w:r>
      <w:r w:rsidRPr="001E4899">
        <w:rPr>
          <w:rFonts w:ascii="Times New Roman" w:eastAsia="Times New Roman" w:hAnsi="Times New Roman" w:cs="Times New Roman"/>
          <w:color w:val="000000"/>
          <w:sz w:val="24"/>
          <w:szCs w:val="24"/>
        </w:rPr>
        <w:t xml:space="preserve"> sessions will provide an add</w:t>
      </w:r>
      <w:r w:rsidR="00D67FD1">
        <w:rPr>
          <w:rFonts w:ascii="Times New Roman" w:eastAsia="Times New Roman" w:hAnsi="Times New Roman" w:cs="Times New Roman"/>
          <w:color w:val="000000"/>
          <w:sz w:val="24"/>
          <w:szCs w:val="24"/>
        </w:rPr>
        <w:t>itional 86</w:t>
      </w:r>
      <w:r w:rsidRPr="00F2580B">
        <w:rPr>
          <w:rFonts w:ascii="Times New Roman" w:eastAsia="Times New Roman" w:hAnsi="Times New Roman" w:cs="Times New Roman"/>
          <w:color w:val="000000"/>
          <w:sz w:val="24"/>
          <w:szCs w:val="24"/>
        </w:rPr>
        <w:t xml:space="preserve"> hours</w:t>
      </w:r>
      <w:r w:rsidRPr="001E4899">
        <w:rPr>
          <w:rFonts w:ascii="Times New Roman" w:eastAsia="Times New Roman" w:hAnsi="Times New Roman" w:cs="Times New Roman"/>
          <w:color w:val="000000"/>
          <w:sz w:val="24"/>
          <w:szCs w:val="24"/>
        </w:rPr>
        <w:t xml:space="preserve"> of instruction outside the school year. Anticipated students to teacher </w:t>
      </w:r>
    </w:p>
    <w:p w:rsidR="00FB5765" w:rsidRDefault="00FB5765" w:rsidP="00777149">
      <w:pPr>
        <w:spacing w:after="0" w:line="240" w:lineRule="auto"/>
        <w:rPr>
          <w:rFonts w:ascii="Times New Roman" w:eastAsia="Times New Roman" w:hAnsi="Times New Roman" w:cs="Times New Roman"/>
          <w:color w:val="000000"/>
          <w:sz w:val="24"/>
          <w:szCs w:val="24"/>
        </w:rPr>
      </w:pP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ra</w:t>
      </w:r>
      <w:r>
        <w:rPr>
          <w:rFonts w:ascii="Times New Roman" w:eastAsia="Times New Roman" w:hAnsi="Times New Roman" w:cs="Times New Roman"/>
          <w:color w:val="000000"/>
          <w:sz w:val="24"/>
          <w:szCs w:val="24"/>
        </w:rPr>
        <w:t xml:space="preserve">tio will be no more than </w:t>
      </w:r>
      <w:r w:rsidRPr="00F2580B">
        <w:rPr>
          <w:rFonts w:ascii="Times New Roman" w:eastAsia="Times New Roman" w:hAnsi="Times New Roman" w:cs="Times New Roman"/>
          <w:color w:val="000000"/>
          <w:sz w:val="24"/>
          <w:szCs w:val="24"/>
        </w:rPr>
        <w:t>twelve to one.</w:t>
      </w:r>
      <w:r w:rsidRPr="001E4899">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ll FLP classes will be held on D</w:t>
      </w:r>
      <w:r w:rsidRPr="001E4899">
        <w:rPr>
          <w:rFonts w:ascii="Times New Roman" w:eastAsia="Times New Roman" w:hAnsi="Times New Roman" w:cs="Times New Roman"/>
          <w:color w:val="000000"/>
          <w:sz w:val="24"/>
          <w:szCs w:val="24"/>
        </w:rPr>
        <w:t>ES’s campus and bus transportation will be provided (contingent upon availability of bus drivers) for students. Bus dr</w:t>
      </w:r>
      <w:r>
        <w:rPr>
          <w:rFonts w:ascii="Times New Roman" w:eastAsia="Times New Roman" w:hAnsi="Times New Roman" w:cs="Times New Roman"/>
          <w:color w:val="000000"/>
          <w:sz w:val="24"/>
          <w:szCs w:val="24"/>
        </w:rPr>
        <w:t xml:space="preserve">ivers will </w:t>
      </w:r>
      <w:r w:rsidRPr="002A0EF8">
        <w:rPr>
          <w:rFonts w:ascii="Times New Roman" w:eastAsia="Times New Roman" w:hAnsi="Times New Roman" w:cs="Times New Roman"/>
          <w:sz w:val="24"/>
          <w:szCs w:val="24"/>
        </w:rPr>
        <w:t xml:space="preserve">drop off </w:t>
      </w:r>
      <w:r>
        <w:rPr>
          <w:rFonts w:ascii="Times New Roman" w:eastAsia="Times New Roman" w:hAnsi="Times New Roman" w:cs="Times New Roman"/>
          <w:color w:val="000000"/>
          <w:sz w:val="24"/>
          <w:szCs w:val="24"/>
        </w:rPr>
        <w:t>students to</w:t>
      </w:r>
      <w:r w:rsidRPr="001E48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their </w:t>
      </w:r>
      <w:r w:rsidRPr="002A0EF8">
        <w:rPr>
          <w:rFonts w:ascii="Times New Roman" w:eastAsia="Times New Roman" w:hAnsi="Times New Roman" w:cs="Times New Roman"/>
          <w:sz w:val="24"/>
          <w:szCs w:val="24"/>
        </w:rPr>
        <w:t>designated</w:t>
      </w:r>
      <w:r>
        <w:rPr>
          <w:rFonts w:ascii="Times New Roman" w:eastAsia="Times New Roman" w:hAnsi="Times New Roman" w:cs="Times New Roman"/>
          <w:color w:val="000000"/>
          <w:sz w:val="24"/>
          <w:szCs w:val="24"/>
        </w:rPr>
        <w:t xml:space="preserve"> stops and Davis</w:t>
      </w:r>
      <w:r w:rsidRPr="001E4899">
        <w:rPr>
          <w:rFonts w:ascii="Times New Roman" w:eastAsia="Times New Roman" w:hAnsi="Times New Roman" w:cs="Times New Roman"/>
          <w:color w:val="000000"/>
          <w:sz w:val="24"/>
          <w:szCs w:val="24"/>
        </w:rPr>
        <w:t xml:space="preserve"> Elementary will communicate with parents the</w:t>
      </w:r>
      <w:r>
        <w:rPr>
          <w:rFonts w:ascii="Times New Roman" w:eastAsia="Times New Roman" w:hAnsi="Times New Roman" w:cs="Times New Roman"/>
          <w:color w:val="000000"/>
          <w:sz w:val="24"/>
          <w:szCs w:val="24"/>
        </w:rPr>
        <w:t xml:space="preserve"> times for drop off </w:t>
      </w:r>
      <w:r w:rsidRPr="001E4899">
        <w:rPr>
          <w:rFonts w:ascii="Times New Roman" w:eastAsia="Times New Roman" w:hAnsi="Times New Roman" w:cs="Times New Roman"/>
          <w:color w:val="000000"/>
          <w:sz w:val="24"/>
          <w:szCs w:val="24"/>
        </w:rPr>
        <w:t>at the bus stops.  Transportation will be funded using Title I FLP funds. During the school year, snacks will be available as funds permit. Funding for snacks may come from QBE (student activity account), Partners in Education, PTA, and donations only.</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 </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In addition, students will have the opportunity to participate in FLP during the summer. The FLP program will be Monday through Thursday for three weeks beginning Ju</w:t>
      </w:r>
      <w:r>
        <w:rPr>
          <w:rFonts w:ascii="Times New Roman" w:eastAsia="Times New Roman" w:hAnsi="Times New Roman" w:cs="Times New Roman"/>
          <w:color w:val="000000"/>
          <w:sz w:val="24"/>
          <w:szCs w:val="24"/>
        </w:rPr>
        <w:t>ne 5, 2017, and ending June 22, 2017</w:t>
      </w:r>
      <w:r w:rsidRPr="001E4899">
        <w:rPr>
          <w:rFonts w:ascii="Times New Roman" w:eastAsia="Times New Roman" w:hAnsi="Times New Roman" w:cs="Times New Roman"/>
          <w:color w:val="000000"/>
          <w:sz w:val="24"/>
          <w:szCs w:val="24"/>
        </w:rPr>
        <w:t xml:space="preserve"> for a total of twelve days.</w:t>
      </w:r>
      <w:r>
        <w:rPr>
          <w:rFonts w:ascii="Times New Roman" w:eastAsia="Times New Roman" w:hAnsi="Times New Roman" w:cs="Times New Roman"/>
          <w:color w:val="000000"/>
          <w:sz w:val="24"/>
          <w:szCs w:val="24"/>
        </w:rPr>
        <w:t>  Sessions will begin at 9:00AM and end at 1:00PM</w:t>
      </w:r>
      <w:r w:rsidRPr="001E4899">
        <w:rPr>
          <w:rFonts w:ascii="Times New Roman" w:eastAsia="Times New Roman" w:hAnsi="Times New Roman" w:cs="Times New Roman"/>
          <w:color w:val="000000"/>
          <w:sz w:val="24"/>
          <w:szCs w:val="24"/>
        </w:rPr>
        <w:t xml:space="preserve"> for four hours each day. The summer sessions will focus on literacy 2 hours and mathematics for 2 hours.  The summer sessions will provide an additional 16 hours of instruction per week totaling 48 total hours of additional instruction outside the school year. The maximum students to instructor ra</w:t>
      </w:r>
      <w:r>
        <w:rPr>
          <w:rFonts w:ascii="Times New Roman" w:eastAsia="Times New Roman" w:hAnsi="Times New Roman" w:cs="Times New Roman"/>
          <w:color w:val="000000"/>
          <w:sz w:val="24"/>
          <w:szCs w:val="24"/>
        </w:rPr>
        <w:t>tio will be no more than twelve</w:t>
      </w:r>
      <w:r w:rsidRPr="001E4899">
        <w:rPr>
          <w:rFonts w:ascii="Times New Roman" w:eastAsia="Times New Roman" w:hAnsi="Times New Roman" w:cs="Times New Roman"/>
          <w:color w:val="000000"/>
          <w:sz w:val="24"/>
          <w:szCs w:val="24"/>
        </w:rPr>
        <w:t xml:space="preserve"> to one.  All FLP classes will be he</w:t>
      </w:r>
      <w:r>
        <w:rPr>
          <w:rFonts w:ascii="Times New Roman" w:eastAsia="Times New Roman" w:hAnsi="Times New Roman" w:cs="Times New Roman"/>
          <w:color w:val="000000"/>
          <w:sz w:val="24"/>
          <w:szCs w:val="24"/>
        </w:rPr>
        <w:t>ld on D</w:t>
      </w:r>
      <w:r w:rsidRPr="001E4899">
        <w:rPr>
          <w:rFonts w:ascii="Times New Roman" w:eastAsia="Times New Roman" w:hAnsi="Times New Roman" w:cs="Times New Roman"/>
          <w:color w:val="000000"/>
          <w:sz w:val="24"/>
          <w:szCs w:val="24"/>
        </w:rPr>
        <w:t>ES’s campus and bus transportation will be provided for students. Bus drivers will pick up students from th</w:t>
      </w:r>
      <w:r>
        <w:rPr>
          <w:rFonts w:ascii="Times New Roman" w:eastAsia="Times New Roman" w:hAnsi="Times New Roman" w:cs="Times New Roman"/>
          <w:color w:val="000000"/>
          <w:sz w:val="24"/>
          <w:szCs w:val="24"/>
        </w:rPr>
        <w:t>eir regular stops and Davis</w:t>
      </w:r>
      <w:r w:rsidRPr="001E4899">
        <w:rPr>
          <w:rFonts w:ascii="Times New Roman" w:eastAsia="Times New Roman" w:hAnsi="Times New Roman" w:cs="Times New Roman"/>
          <w:color w:val="000000"/>
          <w:sz w:val="24"/>
          <w:szCs w:val="24"/>
        </w:rPr>
        <w:t xml:space="preserve"> Elementary will communicate with parents the times for drop off and pick up at the bus stops.  Transportation will be funded using Title I FLP funds.</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FLP students will be offered breakfast and lunch free of charge through MCSD Nutrition Department “Summer Feeding Program.”</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 </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Instruction will be provided by highly qualified teachers, paraprofessionals (under direct supervision of highly-qualified teachers), and tutors. Instruction will be conducted in the</w:t>
      </w:r>
      <w:r w:rsidR="001E7CD3">
        <w:rPr>
          <w:rFonts w:ascii="Times New Roman" w:eastAsia="Times New Roman" w:hAnsi="Times New Roman" w:cs="Times New Roman"/>
          <w:color w:val="000000"/>
          <w:sz w:val="24"/>
          <w:szCs w:val="24"/>
        </w:rPr>
        <w:t xml:space="preserve"> designated classrooms, on the D</w:t>
      </w:r>
      <w:r w:rsidRPr="001E4899">
        <w:rPr>
          <w:rFonts w:ascii="Times New Roman" w:eastAsia="Times New Roman" w:hAnsi="Times New Roman" w:cs="Times New Roman"/>
          <w:color w:val="000000"/>
          <w:sz w:val="24"/>
          <w:szCs w:val="24"/>
        </w:rPr>
        <w:t>ES campus. The instruction will be delivered in whole groups, one-on-one, and in small groups. During the program, technology will also be used to enhance instruction.   The students will receive instruction using </w:t>
      </w:r>
      <w:r w:rsidRPr="001E4899">
        <w:rPr>
          <w:rFonts w:ascii="Times New Roman" w:eastAsia="Times New Roman" w:hAnsi="Times New Roman" w:cs="Times New Roman"/>
          <w:i/>
          <w:iCs/>
          <w:color w:val="000000"/>
          <w:sz w:val="24"/>
          <w:szCs w:val="24"/>
        </w:rPr>
        <w:t>Stride Academy</w:t>
      </w:r>
      <w:r w:rsidRPr="001E4899">
        <w:rPr>
          <w:rFonts w:ascii="Times New Roman" w:eastAsia="Times New Roman" w:hAnsi="Times New Roman" w:cs="Times New Roman"/>
          <w:color w:val="000000"/>
          <w:sz w:val="24"/>
          <w:szCs w:val="24"/>
        </w:rPr>
        <w:t> in grades K- 5 for ELA and MATH content areas.  All students will also have access to math manipulatives and supplemental reading materials.  </w:t>
      </w:r>
      <w:r w:rsidRPr="001E4899">
        <w:rPr>
          <w:rFonts w:ascii="Times New Roman" w:eastAsia="Times New Roman" w:hAnsi="Times New Roman" w:cs="Times New Roman"/>
          <w:i/>
          <w:iCs/>
          <w:color w:val="000000"/>
          <w:sz w:val="24"/>
          <w:szCs w:val="24"/>
        </w:rPr>
        <w:t>Stride Academy</w:t>
      </w:r>
      <w:r w:rsidRPr="001E4899">
        <w:rPr>
          <w:rFonts w:ascii="Times New Roman" w:eastAsia="Times New Roman" w:hAnsi="Times New Roman" w:cs="Times New Roman"/>
          <w:color w:val="000000"/>
          <w:sz w:val="24"/>
          <w:szCs w:val="24"/>
        </w:rPr>
        <w:t> will only be used during the FLP by FLP students</w:t>
      </w:r>
      <w:r w:rsidRPr="001E4899">
        <w:rPr>
          <w:rFonts w:ascii="Times New Roman" w:eastAsia="Times New Roman" w:hAnsi="Times New Roman" w:cs="Times New Roman"/>
          <w:i/>
          <w:iCs/>
          <w:color w:val="000000"/>
          <w:sz w:val="24"/>
          <w:szCs w:val="24"/>
        </w:rPr>
        <w:t>. Stride Academy</w:t>
      </w:r>
      <w:r w:rsidRPr="001E4899">
        <w:rPr>
          <w:rFonts w:ascii="Times New Roman" w:eastAsia="Times New Roman" w:hAnsi="Times New Roman" w:cs="Times New Roman"/>
          <w:color w:val="000000"/>
          <w:sz w:val="24"/>
          <w:szCs w:val="24"/>
        </w:rPr>
        <w:t> is not used during the regular school day.</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 </w:t>
      </w:r>
    </w:p>
    <w:p w:rsidR="00777149" w:rsidRPr="001E4899" w:rsidRDefault="00777149" w:rsidP="00777149">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Teachers will use the Georgia Standards of Excellence (GSE) to develop the learning plans and to provide one on one, small group, and whole group instruction. The maximum students to teacher ra</w:t>
      </w:r>
      <w:r>
        <w:rPr>
          <w:rFonts w:ascii="Times New Roman" w:eastAsia="Times New Roman" w:hAnsi="Times New Roman" w:cs="Times New Roman"/>
          <w:color w:val="000000"/>
          <w:sz w:val="24"/>
          <w:szCs w:val="24"/>
        </w:rPr>
        <w:t>tio will be no more than twelve</w:t>
      </w:r>
      <w:r w:rsidRPr="001E4899">
        <w:rPr>
          <w:rFonts w:ascii="Times New Roman" w:eastAsia="Times New Roman" w:hAnsi="Times New Roman" w:cs="Times New Roman"/>
          <w:color w:val="000000"/>
          <w:sz w:val="24"/>
          <w:szCs w:val="24"/>
        </w:rPr>
        <w:t xml:space="preserve"> to one.</w:t>
      </w:r>
    </w:p>
    <w:p w:rsidR="00777149" w:rsidRPr="009665B0" w:rsidRDefault="00777149" w:rsidP="005D49AE">
      <w:pPr>
        <w:spacing w:after="0"/>
        <w:rPr>
          <w:rFonts w:ascii="Times New Roman" w:eastAsia="Times New Roman" w:hAnsi="Times New Roman" w:cs="Times New Roman"/>
          <w:sz w:val="24"/>
          <w:szCs w:val="24"/>
        </w:rPr>
      </w:pPr>
    </w:p>
    <w:p w:rsidR="00630CD8" w:rsidRPr="009665B0" w:rsidRDefault="00630CD8" w:rsidP="00630CD8">
      <w:pPr>
        <w:spacing w:after="0" w:line="240" w:lineRule="auto"/>
        <w:rPr>
          <w:rFonts w:ascii="Times New Roman" w:eastAsia="Times New Roman" w:hAnsi="Times New Roman" w:cs="Times New Roman"/>
          <w:b/>
          <w:sz w:val="24"/>
          <w:szCs w:val="24"/>
        </w:rPr>
      </w:pPr>
      <w:r w:rsidRPr="009665B0">
        <w:rPr>
          <w:rFonts w:ascii="Times New Roman" w:eastAsia="Times New Roman" w:hAnsi="Times New Roman" w:cs="Times New Roman"/>
          <w:b/>
          <w:sz w:val="24"/>
          <w:szCs w:val="24"/>
        </w:rPr>
        <w:t>Progress Monitoring:</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All students will be monitored for academic progress and attendance. </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Each teacher will maintain a “Class Profile Sheet” for each student.  The profile will include formative and summative assessment data.  The teacher will adapt each lesson based on the areas of weakness.</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lastRenderedPageBreak/>
        <w:t>The students will be assessed once a month. A progress report will be send home to the parents.  A copy will also be given to the Title I Program Specialist and one will remain in the school.</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Students will be monitored as they complete lessons as dictated in the </w:t>
      </w:r>
      <w:r w:rsidRPr="001E4899">
        <w:rPr>
          <w:rFonts w:ascii="Times New Roman" w:eastAsia="Times New Roman" w:hAnsi="Times New Roman" w:cs="Times New Roman"/>
          <w:i/>
          <w:iCs/>
          <w:color w:val="000000"/>
          <w:sz w:val="24"/>
          <w:szCs w:val="24"/>
        </w:rPr>
        <w:t>Stride Academy </w:t>
      </w:r>
      <w:r w:rsidRPr="001E4899">
        <w:rPr>
          <w:rFonts w:ascii="Times New Roman" w:eastAsia="Times New Roman" w:hAnsi="Times New Roman" w:cs="Times New Roman"/>
          <w:color w:val="000000"/>
          <w:sz w:val="24"/>
          <w:szCs w:val="24"/>
        </w:rPr>
        <w:t>program.</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Conferences will be held as needed.  Teachers and parents are encouraged to request a conference when deemed necessary.</w:t>
      </w:r>
    </w:p>
    <w:p w:rsidR="00A668E2" w:rsidRPr="001E4899" w:rsidRDefault="00A668E2" w:rsidP="00A668E2">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Grade level and content level teachers will meet regularly to discuss student progress.</w:t>
      </w:r>
    </w:p>
    <w:p w:rsidR="00B50BDE" w:rsidRPr="00B50BDE" w:rsidRDefault="00A668E2" w:rsidP="00B50BDE">
      <w:pPr>
        <w:numPr>
          <w:ilvl w:val="0"/>
          <w:numId w:val="35"/>
        </w:numPr>
        <w:spacing w:before="100" w:beforeAutospacing="1" w:after="0" w:line="240" w:lineRule="auto"/>
        <w:rPr>
          <w:rFonts w:ascii="Arial" w:eastAsia="Times New Roman" w:hAnsi="Arial" w:cs="Arial"/>
          <w:color w:val="000000"/>
          <w:sz w:val="24"/>
          <w:szCs w:val="24"/>
        </w:rPr>
      </w:pPr>
      <w:r w:rsidRPr="001E4899">
        <w:rPr>
          <w:rFonts w:ascii="Times New Roman" w:eastAsia="Times New Roman" w:hAnsi="Times New Roman" w:cs="Times New Roman"/>
          <w:color w:val="000000"/>
          <w:sz w:val="24"/>
          <w:szCs w:val="24"/>
        </w:rPr>
        <w:t>FLP teachers will scrutinize the student’s report card, regular progress reports, and other pertinent assessment data to monitor progress.</w:t>
      </w:r>
    </w:p>
    <w:p w:rsidR="00B50BDE" w:rsidRPr="001A4D66" w:rsidRDefault="00B50BDE" w:rsidP="00B50BDE">
      <w:pPr>
        <w:numPr>
          <w:ilvl w:val="0"/>
          <w:numId w:val="35"/>
        </w:numPr>
        <w:spacing w:after="0" w:line="240" w:lineRule="auto"/>
        <w:contextualSpacing/>
        <w:rPr>
          <w:rFonts w:ascii="Times New Roman" w:eastAsia="Times New Roman" w:hAnsi="Times New Roman" w:cs="Times New Roman"/>
          <w:strike/>
          <w:sz w:val="24"/>
          <w:szCs w:val="24"/>
        </w:rPr>
      </w:pPr>
      <w:r w:rsidRPr="001A4D66">
        <w:rPr>
          <w:rFonts w:ascii="Times New Roman" w:eastAsia="Times New Roman" w:hAnsi="Times New Roman" w:cs="Times New Roman"/>
          <w:sz w:val="24"/>
          <w:szCs w:val="24"/>
        </w:rPr>
        <w:t>In an effort to ensure success, the principal, teachers, Title I Program Specialist</w:t>
      </w:r>
      <w:r>
        <w:rPr>
          <w:rFonts w:ascii="Times New Roman" w:eastAsia="Times New Roman" w:hAnsi="Times New Roman" w:cs="Times New Roman"/>
          <w:sz w:val="24"/>
          <w:szCs w:val="24"/>
        </w:rPr>
        <w:t xml:space="preserve"> </w:t>
      </w:r>
      <w:r w:rsidRPr="003E2F37">
        <w:rPr>
          <w:rFonts w:ascii="Times New Roman" w:eastAsia="Times New Roman" w:hAnsi="Times New Roman" w:cs="Times New Roman"/>
          <w:sz w:val="24"/>
          <w:szCs w:val="24"/>
        </w:rPr>
        <w:t>for FLP</w:t>
      </w:r>
      <w:r w:rsidRPr="001A4D66">
        <w:rPr>
          <w:rFonts w:ascii="Times New Roman" w:eastAsia="Times New Roman" w:hAnsi="Times New Roman" w:cs="Times New Roman"/>
          <w:sz w:val="24"/>
          <w:szCs w:val="24"/>
        </w:rPr>
        <w:t xml:space="preserve"> and the district’s Executive Director of Federal Programs will work aggressively to encourage parents to allow their child/children to participate in the FLP.</w:t>
      </w:r>
    </w:p>
    <w:p w:rsidR="00B50BDE" w:rsidRPr="001E4899" w:rsidRDefault="00B50BDE" w:rsidP="00B50BDE">
      <w:pPr>
        <w:spacing w:before="100" w:beforeAutospacing="1" w:after="0" w:line="240" w:lineRule="auto"/>
        <w:ind w:left="720"/>
        <w:rPr>
          <w:rFonts w:ascii="Arial" w:eastAsia="Times New Roman" w:hAnsi="Arial" w:cs="Arial"/>
          <w:color w:val="000000"/>
          <w:sz w:val="24"/>
          <w:szCs w:val="24"/>
        </w:rPr>
      </w:pPr>
    </w:p>
    <w:p w:rsidR="00630CD8" w:rsidRPr="009665B0" w:rsidRDefault="00630CD8" w:rsidP="00630CD8">
      <w:pPr>
        <w:spacing w:after="0" w:line="240" w:lineRule="auto"/>
        <w:rPr>
          <w:rFonts w:ascii="Times New Roman" w:eastAsia="Times New Roman" w:hAnsi="Times New Roman" w:cs="Times New Roman"/>
          <w:b/>
          <w:sz w:val="24"/>
          <w:szCs w:val="24"/>
        </w:rPr>
      </w:pPr>
      <w:r w:rsidRPr="009665B0">
        <w:rPr>
          <w:rFonts w:ascii="Times New Roman" w:eastAsia="Times New Roman" w:hAnsi="Times New Roman" w:cs="Times New Roman"/>
          <w:b/>
          <w:sz w:val="24"/>
          <w:szCs w:val="24"/>
        </w:rPr>
        <w:t>Complying with Title I Regulations and Program Modification:</w:t>
      </w:r>
    </w:p>
    <w:p w:rsidR="00630CD8" w:rsidRPr="009665B0" w:rsidRDefault="00630CD8" w:rsidP="00630CD8">
      <w:pPr>
        <w:spacing w:after="0" w:line="240" w:lineRule="auto"/>
        <w:rPr>
          <w:rFonts w:ascii="Times New Roman" w:eastAsia="Times New Roman" w:hAnsi="Times New Roman" w:cs="Times New Roman"/>
          <w:sz w:val="24"/>
          <w:szCs w:val="24"/>
        </w:rPr>
      </w:pPr>
    </w:p>
    <w:p w:rsidR="00A668E2" w:rsidRPr="001E4899" w:rsidRDefault="00A668E2" w:rsidP="00A668E2">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The district will work with the school and other federal programs to follow and maintain all rules, regulations, and po</w:t>
      </w:r>
      <w:r w:rsidR="0092792C">
        <w:rPr>
          <w:rFonts w:ascii="Times New Roman" w:eastAsia="Times New Roman" w:hAnsi="Times New Roman" w:cs="Times New Roman"/>
          <w:color w:val="000000"/>
          <w:sz w:val="24"/>
          <w:szCs w:val="24"/>
        </w:rPr>
        <w:t>licies to ensure that Davis</w:t>
      </w:r>
      <w:r w:rsidRPr="001E4899">
        <w:rPr>
          <w:rFonts w:ascii="Times New Roman" w:eastAsia="Times New Roman" w:hAnsi="Times New Roman" w:cs="Times New Roman"/>
          <w:color w:val="000000"/>
          <w:sz w:val="24"/>
          <w:szCs w:val="24"/>
        </w:rPr>
        <w:t xml:space="preserve"> Elementary School’s Flexible Learning Program is in compliance with Title I laws and regulations.  The school will work closely with the district’s Executive Director of Federal Programs to ensure that all expenditures and activities associated with the FLP Program are reasonable, necessary, allocable, and allowable under the program requirements.  The school will develop procedures for maintaining all required documentation, for ensuring that there are controls to prevent fraud, waste and abuse, and that the intent and goals of the FLP are achieved.</w:t>
      </w:r>
    </w:p>
    <w:p w:rsidR="00897495" w:rsidRDefault="00897495" w:rsidP="00A668E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97495" w:rsidRDefault="00A668E2" w:rsidP="00A668E2">
      <w:pPr>
        <w:spacing w:after="0" w:line="240" w:lineRule="auto"/>
        <w:rPr>
          <w:rFonts w:ascii="Times New Roman" w:eastAsia="Times New Roman" w:hAnsi="Times New Roman" w:cs="Times New Roman"/>
          <w:color w:val="000000"/>
          <w:sz w:val="24"/>
          <w:szCs w:val="24"/>
        </w:rPr>
      </w:pPr>
      <w:r w:rsidRPr="001E4899">
        <w:rPr>
          <w:rFonts w:ascii="Times New Roman" w:eastAsia="Times New Roman" w:hAnsi="Times New Roman" w:cs="Times New Roman"/>
          <w:color w:val="000000"/>
          <w:sz w:val="24"/>
          <w:szCs w:val="24"/>
        </w:rPr>
        <w:t>The Flexible Learning Program is supplemental to the regular ins</w:t>
      </w:r>
      <w:r>
        <w:rPr>
          <w:rFonts w:ascii="Times New Roman" w:eastAsia="Times New Roman" w:hAnsi="Times New Roman" w:cs="Times New Roman"/>
          <w:color w:val="000000"/>
          <w:sz w:val="24"/>
          <w:szCs w:val="24"/>
        </w:rPr>
        <w:t>tructional program. Expenses are</w:t>
      </w:r>
      <w:r w:rsidRPr="001E4899">
        <w:rPr>
          <w:rFonts w:ascii="Times New Roman" w:eastAsia="Times New Roman" w:hAnsi="Times New Roman" w:cs="Times New Roman"/>
          <w:color w:val="000000"/>
          <w:sz w:val="24"/>
          <w:szCs w:val="24"/>
        </w:rPr>
        <w:t xml:space="preserve"> allowable under Title I, and purchases are pre-approved by the Executive Director of Federal Programs. Further, an inventory will be maintained for purchased items that have a year or longer shelf-life. The Flexible Learning Program will be monitored on a regular basis to ensure compli</w:t>
      </w:r>
      <w:r w:rsidR="00897495">
        <w:rPr>
          <w:rFonts w:ascii="Times New Roman" w:eastAsia="Times New Roman" w:hAnsi="Times New Roman" w:cs="Times New Roman"/>
          <w:color w:val="000000"/>
          <w:sz w:val="24"/>
          <w:szCs w:val="24"/>
        </w:rPr>
        <w:t>ance with Title I requirements.</w:t>
      </w:r>
    </w:p>
    <w:p w:rsidR="00897495" w:rsidRDefault="00897495" w:rsidP="00A668E2">
      <w:pPr>
        <w:spacing w:after="0" w:line="240" w:lineRule="auto"/>
        <w:rPr>
          <w:rFonts w:ascii="Times New Roman" w:eastAsia="Times New Roman" w:hAnsi="Times New Roman" w:cs="Times New Roman"/>
          <w:color w:val="000000"/>
          <w:sz w:val="24"/>
          <w:szCs w:val="24"/>
        </w:rPr>
      </w:pPr>
    </w:p>
    <w:p w:rsidR="00A668E2" w:rsidRPr="001E4899" w:rsidRDefault="00A668E2" w:rsidP="00A668E2">
      <w:pPr>
        <w:spacing w:after="0" w:line="240" w:lineRule="auto"/>
        <w:rPr>
          <w:rFonts w:ascii="Times New Roman" w:eastAsia="Times New Roman" w:hAnsi="Times New Roman" w:cs="Times New Roman"/>
          <w:color w:val="000000"/>
          <w:sz w:val="24"/>
          <w:szCs w:val="24"/>
        </w:rPr>
      </w:pPr>
      <w:r w:rsidRPr="000D4EB3">
        <w:rPr>
          <w:rFonts w:ascii="Times New Roman" w:eastAsia="Times New Roman" w:hAnsi="Times New Roman" w:cs="Times New Roman"/>
          <w:bCs/>
          <w:color w:val="000000"/>
          <w:sz w:val="24"/>
          <w:szCs w:val="24"/>
        </w:rPr>
        <w:t>Program modifications</w:t>
      </w:r>
      <w:r w:rsidRPr="001E4899">
        <w:rPr>
          <w:rFonts w:ascii="Times New Roman" w:eastAsia="Times New Roman" w:hAnsi="Times New Roman" w:cs="Times New Roman"/>
          <w:color w:val="000000"/>
          <w:sz w:val="24"/>
          <w:szCs w:val="24"/>
        </w:rPr>
        <w:t> may be made based on school, district and/or parent recommendations. However, no program modifications will take place without first send</w:t>
      </w:r>
      <w:r>
        <w:rPr>
          <w:rFonts w:ascii="Times New Roman" w:eastAsia="Times New Roman" w:hAnsi="Times New Roman" w:cs="Times New Roman"/>
          <w:color w:val="000000"/>
          <w:sz w:val="24"/>
          <w:szCs w:val="24"/>
        </w:rPr>
        <w:t>ing a FLP amendment to the Georgia Department of Education</w:t>
      </w:r>
      <w:r w:rsidRPr="001E4899">
        <w:rPr>
          <w:rFonts w:ascii="Times New Roman" w:eastAsia="Times New Roman" w:hAnsi="Times New Roman" w:cs="Times New Roman"/>
          <w:color w:val="000000"/>
          <w:sz w:val="24"/>
          <w:szCs w:val="24"/>
        </w:rPr>
        <w:t xml:space="preserve"> for approval.</w:t>
      </w:r>
    </w:p>
    <w:p w:rsidR="00A668E2" w:rsidRPr="009665B0" w:rsidRDefault="00A668E2" w:rsidP="005D49AE">
      <w:pPr>
        <w:spacing w:after="0"/>
        <w:rPr>
          <w:rFonts w:ascii="Times New Roman" w:eastAsia="Times New Roman" w:hAnsi="Times New Roman" w:cs="Times New Roman"/>
          <w:sz w:val="24"/>
          <w:szCs w:val="24"/>
        </w:rPr>
      </w:pPr>
    </w:p>
    <w:p w:rsidR="00BD63DC" w:rsidRPr="009665B0" w:rsidRDefault="00BD63DC" w:rsidP="00C43CB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b/>
          <w:sz w:val="24"/>
          <w:szCs w:val="24"/>
        </w:rPr>
      </w:pPr>
      <w:r w:rsidRPr="009665B0">
        <w:rPr>
          <w:rFonts w:ascii="Times New Roman" w:hAnsi="Times New Roman" w:cs="Times New Roman"/>
          <w:b/>
          <w:sz w:val="24"/>
          <w:szCs w:val="24"/>
        </w:rPr>
        <w:t>5. Describe the pro</w:t>
      </w:r>
      <w:r w:rsidR="00606F81" w:rsidRPr="009665B0">
        <w:rPr>
          <w:rFonts w:ascii="Times New Roman" w:hAnsi="Times New Roman" w:cs="Times New Roman"/>
          <w:b/>
          <w:sz w:val="24"/>
          <w:szCs w:val="24"/>
        </w:rPr>
        <w:t>fessional</w:t>
      </w:r>
      <w:r w:rsidRPr="009665B0">
        <w:rPr>
          <w:rFonts w:ascii="Times New Roman" w:hAnsi="Times New Roman" w:cs="Times New Roman"/>
          <w:b/>
          <w:sz w:val="24"/>
          <w:szCs w:val="24"/>
        </w:rPr>
        <w:t xml:space="preserve"> development (PD) that the LEA will provide for the FLP instructional staff/contractor to ensure that: </w:t>
      </w:r>
    </w:p>
    <w:p w:rsidR="00BD63DC" w:rsidRPr="009665B0" w:rsidRDefault="00C43CB0" w:rsidP="00C43CB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b/>
          <w:sz w:val="24"/>
          <w:szCs w:val="24"/>
        </w:rPr>
      </w:pPr>
      <w:r w:rsidRPr="009665B0">
        <w:rPr>
          <w:rFonts w:ascii="Times New Roman" w:hAnsi="Times New Roman" w:cs="Times New Roman"/>
          <w:b/>
          <w:sz w:val="24"/>
          <w:szCs w:val="24"/>
        </w:rPr>
        <w:t xml:space="preserve">    </w:t>
      </w:r>
      <w:r w:rsidR="00BD63DC" w:rsidRPr="009665B0">
        <w:rPr>
          <w:rFonts w:ascii="Times New Roman" w:hAnsi="Times New Roman" w:cs="Times New Roman"/>
          <w:b/>
          <w:sz w:val="24"/>
          <w:szCs w:val="24"/>
        </w:rPr>
        <w:t xml:space="preserve">Instruction is tailored to the needs of participating students </w:t>
      </w:r>
    </w:p>
    <w:p w:rsidR="00BD63DC" w:rsidRPr="009665B0" w:rsidRDefault="00C43CB0" w:rsidP="00C43CB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pPr>
      <w:r w:rsidRPr="009665B0">
        <w:rPr>
          <w:rFonts w:ascii="Times New Roman" w:hAnsi="Times New Roman" w:cs="Times New Roman"/>
          <w:b/>
          <w:sz w:val="24"/>
          <w:szCs w:val="24"/>
        </w:rPr>
        <w:t xml:space="preserve">    </w:t>
      </w:r>
      <w:r w:rsidR="00BD63DC" w:rsidRPr="009665B0">
        <w:rPr>
          <w:rFonts w:ascii="Times New Roman" w:hAnsi="Times New Roman" w:cs="Times New Roman"/>
          <w:b/>
          <w:sz w:val="24"/>
          <w:szCs w:val="24"/>
        </w:rPr>
        <w:t>Instructional strategies are effective in helping at-risk students achieve success</w:t>
      </w:r>
      <w:r w:rsidR="00BD63DC" w:rsidRPr="009665B0">
        <w:t xml:space="preserve"> </w:t>
      </w:r>
    </w:p>
    <w:p w:rsidR="009C738B" w:rsidRDefault="009C738B" w:rsidP="009C738B">
      <w:pPr>
        <w:spacing w:after="0" w:line="240" w:lineRule="auto"/>
        <w:rPr>
          <w:rFonts w:ascii="Times New Roman" w:eastAsia="Times New Roman" w:hAnsi="Times New Roman" w:cs="Times New Roman"/>
          <w:sz w:val="24"/>
          <w:szCs w:val="24"/>
        </w:rPr>
      </w:pPr>
    </w:p>
    <w:p w:rsidR="00FB5765" w:rsidRDefault="00FB5765" w:rsidP="00AA3851">
      <w:pPr>
        <w:spacing w:after="0" w:line="240" w:lineRule="auto"/>
        <w:rPr>
          <w:rFonts w:ascii="Times New Roman" w:eastAsia="Times New Roman" w:hAnsi="Times New Roman" w:cs="Times New Roman"/>
          <w:sz w:val="24"/>
          <w:szCs w:val="24"/>
        </w:rPr>
      </w:pPr>
    </w:p>
    <w:p w:rsidR="00FB5765" w:rsidRDefault="00FB5765" w:rsidP="00AA3851">
      <w:pPr>
        <w:spacing w:after="0" w:line="240" w:lineRule="auto"/>
        <w:rPr>
          <w:rFonts w:ascii="Times New Roman" w:eastAsia="Times New Roman" w:hAnsi="Times New Roman" w:cs="Times New Roman"/>
          <w:sz w:val="24"/>
          <w:szCs w:val="24"/>
        </w:rPr>
      </w:pPr>
    </w:p>
    <w:p w:rsidR="00AA3851" w:rsidRDefault="00AA3851" w:rsidP="00AA3851">
      <w:pPr>
        <w:spacing w:after="0" w:line="240" w:lineRule="auto"/>
        <w:rPr>
          <w:rFonts w:ascii="Times New Roman" w:eastAsia="Times New Roman" w:hAnsi="Times New Roman" w:cs="Times New Roman"/>
          <w:sz w:val="24"/>
          <w:szCs w:val="24"/>
        </w:rPr>
      </w:pPr>
      <w:r w:rsidRPr="000178C3">
        <w:rPr>
          <w:rFonts w:ascii="Times New Roman" w:eastAsia="Times New Roman" w:hAnsi="Times New Roman" w:cs="Times New Roman"/>
          <w:sz w:val="24"/>
          <w:szCs w:val="24"/>
        </w:rPr>
        <w:t xml:space="preserve">Professional </w:t>
      </w:r>
      <w:r w:rsidRPr="000178C3">
        <w:rPr>
          <w:rFonts w:ascii="Times New Roman" w:eastAsia="Times New Roman" w:hAnsi="Times New Roman" w:cs="Times New Roman"/>
          <w:sz w:val="24"/>
          <w:szCs w:val="24"/>
          <w:lang w:val="en"/>
        </w:rPr>
        <w:t>development will be conducted for all FLP teachers to ensure teachers know and understand how to engage and support struggling students, create a language-rich environment,</w:t>
      </w:r>
      <w:r>
        <w:rPr>
          <w:rFonts w:ascii="Times New Roman" w:eastAsia="Times New Roman" w:hAnsi="Times New Roman" w:cs="Times New Roman"/>
          <w:sz w:val="24"/>
          <w:szCs w:val="24"/>
          <w:lang w:val="en"/>
        </w:rPr>
        <w:t xml:space="preserve"> and monitor student progress to increase student achievement.  </w:t>
      </w:r>
      <w:r w:rsidRPr="00F2668A">
        <w:rPr>
          <w:rFonts w:ascii="Times New Roman" w:hAnsi="Times New Roman" w:cs="Times New Roman"/>
          <w:sz w:val="24"/>
          <w:szCs w:val="24"/>
        </w:rPr>
        <w:t xml:space="preserve">All FLP funds budgeted for FLP professional learning will be used to provide professional learning opportunities for FLP instructors only. </w:t>
      </w:r>
      <w:r w:rsidRPr="00F2668A">
        <w:rPr>
          <w:rFonts w:ascii="Times New Roman" w:eastAsia="Times New Roman" w:hAnsi="Times New Roman" w:cs="Times New Roman"/>
          <w:sz w:val="24"/>
          <w:szCs w:val="24"/>
        </w:rPr>
        <w:t xml:space="preserve">The FLP teachers will receive the following professional development specific to FLP </w:t>
      </w:r>
      <w:r>
        <w:rPr>
          <w:rFonts w:ascii="Times New Roman" w:eastAsia="Times New Roman" w:hAnsi="Times New Roman" w:cs="Times New Roman"/>
          <w:sz w:val="24"/>
          <w:szCs w:val="24"/>
        </w:rPr>
        <w:t>mathematic</w:t>
      </w:r>
      <w:r w:rsidR="00F534C9">
        <w:rPr>
          <w:rFonts w:ascii="Times New Roman" w:eastAsia="Times New Roman" w:hAnsi="Times New Roman" w:cs="Times New Roman"/>
          <w:sz w:val="24"/>
          <w:szCs w:val="24"/>
        </w:rPr>
        <w:t>s and literacy</w:t>
      </w:r>
      <w:r>
        <w:rPr>
          <w:rFonts w:ascii="Times New Roman" w:eastAsia="Times New Roman" w:hAnsi="Times New Roman" w:cs="Times New Roman"/>
          <w:sz w:val="24"/>
          <w:szCs w:val="24"/>
        </w:rPr>
        <w:t xml:space="preserve"> </w:t>
      </w:r>
      <w:r w:rsidRPr="00F2668A">
        <w:rPr>
          <w:rFonts w:ascii="Times New Roman" w:eastAsia="Times New Roman" w:hAnsi="Times New Roman" w:cs="Times New Roman"/>
          <w:sz w:val="24"/>
          <w:szCs w:val="24"/>
        </w:rPr>
        <w:t>instruction:</w:t>
      </w:r>
    </w:p>
    <w:p w:rsidR="00AA3851" w:rsidRPr="009C738B" w:rsidRDefault="00AA3851" w:rsidP="00AA3851">
      <w:pPr>
        <w:spacing w:after="0" w:line="240" w:lineRule="auto"/>
        <w:rPr>
          <w:rFonts w:ascii="Times New Roman" w:eastAsia="Times New Roman" w:hAnsi="Times New Roman" w:cs="Times New Roman"/>
          <w:sz w:val="24"/>
          <w:szCs w:val="24"/>
          <w:lang w:val="en"/>
        </w:rPr>
      </w:pPr>
    </w:p>
    <w:p w:rsidR="00AA3851" w:rsidRDefault="00AA3851" w:rsidP="00AA3851">
      <w:pPr>
        <w:rPr>
          <w:rFonts w:ascii="Times New Roman" w:hAnsi="Times New Roman"/>
          <w:sz w:val="24"/>
          <w:szCs w:val="24"/>
        </w:rPr>
      </w:pPr>
      <w:r>
        <w:rPr>
          <w:rFonts w:ascii="Times New Roman" w:eastAsia="Times New Roman" w:hAnsi="Times New Roman" w:cs="Times New Roman"/>
          <w:sz w:val="24"/>
          <w:szCs w:val="24"/>
        </w:rPr>
        <w:t>Progressive</w:t>
      </w:r>
      <w:r w:rsidRPr="00DA4D2F">
        <w:rPr>
          <w:rFonts w:ascii="Times New Roman" w:eastAsia="Times New Roman" w:hAnsi="Times New Roman" w:cs="Times New Roman"/>
          <w:sz w:val="24"/>
          <w:szCs w:val="24"/>
        </w:rPr>
        <w:t xml:space="preserve"> FLP training </w:t>
      </w:r>
      <w:r>
        <w:rPr>
          <w:rFonts w:ascii="Times New Roman" w:eastAsia="Times New Roman" w:hAnsi="Times New Roman" w:cs="Times New Roman"/>
          <w:sz w:val="24"/>
          <w:szCs w:val="24"/>
        </w:rPr>
        <w:t xml:space="preserve">sessions </w:t>
      </w:r>
      <w:r w:rsidRPr="00DA4D2F">
        <w:rPr>
          <w:rFonts w:ascii="Times New Roman" w:eastAsia="Times New Roman" w:hAnsi="Times New Roman" w:cs="Times New Roman"/>
          <w:sz w:val="24"/>
          <w:szCs w:val="24"/>
        </w:rPr>
        <w:t>will take</w:t>
      </w:r>
      <w:r>
        <w:rPr>
          <w:rFonts w:ascii="Times New Roman" w:eastAsia="Times New Roman" w:hAnsi="Times New Roman" w:cs="Times New Roman"/>
          <w:sz w:val="24"/>
          <w:szCs w:val="24"/>
        </w:rPr>
        <w:t xml:space="preserve"> place by October 2016</w:t>
      </w:r>
      <w:r w:rsidRPr="00DA4D2F">
        <w:rPr>
          <w:rFonts w:ascii="Times New Roman" w:eastAsia="Times New Roman" w:hAnsi="Times New Roman" w:cs="Times New Roman"/>
          <w:sz w:val="24"/>
          <w:szCs w:val="24"/>
        </w:rPr>
        <w:t xml:space="preserve"> at</w:t>
      </w:r>
      <w:r>
        <w:rPr>
          <w:rFonts w:ascii="Times New Roman" w:eastAsia="Times New Roman" w:hAnsi="Times New Roman" w:cs="Times New Roman"/>
          <w:sz w:val="24"/>
          <w:szCs w:val="24"/>
        </w:rPr>
        <w:t xml:space="preserve"> various designated FLP schools in </w:t>
      </w:r>
      <w:r w:rsidRPr="00DA4D2F">
        <w:rPr>
          <w:rFonts w:ascii="Times New Roman" w:eastAsia="Times New Roman" w:hAnsi="Times New Roman" w:cs="Times New Roman"/>
          <w:sz w:val="24"/>
          <w:szCs w:val="24"/>
        </w:rPr>
        <w:t>Muscogee County School District.  The FLP teachers for grades K-5 will receive a total of</w:t>
      </w:r>
      <w:r>
        <w:rPr>
          <w:rFonts w:ascii="Times New Roman" w:eastAsia="Times New Roman" w:hAnsi="Times New Roman" w:cs="Times New Roman"/>
          <w:sz w:val="24"/>
          <w:szCs w:val="24"/>
        </w:rPr>
        <w:t xml:space="preserve"> up to</w:t>
      </w:r>
      <w:r w:rsidRPr="00DA4D2F">
        <w:rPr>
          <w:rFonts w:ascii="Times New Roman" w:eastAsia="Times New Roman" w:hAnsi="Times New Roman" w:cs="Times New Roman"/>
          <w:sz w:val="24"/>
          <w:szCs w:val="24"/>
        </w:rPr>
        <w:t xml:space="preserve"> four hours of</w:t>
      </w:r>
      <w:r>
        <w:rPr>
          <w:rFonts w:ascii="Times New Roman" w:eastAsia="Times New Roman" w:hAnsi="Times New Roman" w:cs="Times New Roman"/>
          <w:sz w:val="24"/>
          <w:szCs w:val="24"/>
        </w:rPr>
        <w:t xml:space="preserve"> continued</w:t>
      </w:r>
      <w:r w:rsidRPr="00DA4D2F">
        <w:rPr>
          <w:rFonts w:ascii="Times New Roman" w:eastAsia="Times New Roman" w:hAnsi="Times New Roman" w:cs="Times New Roman"/>
          <w:sz w:val="24"/>
          <w:szCs w:val="24"/>
        </w:rPr>
        <w:t xml:space="preserve"> professional development and training on the implementation of the </w:t>
      </w:r>
      <w:r w:rsidRPr="00DA4D2F">
        <w:rPr>
          <w:rFonts w:ascii="Times New Roman" w:eastAsia="Times New Roman" w:hAnsi="Times New Roman" w:cs="Times New Roman"/>
          <w:i/>
          <w:sz w:val="24"/>
          <w:szCs w:val="24"/>
        </w:rPr>
        <w:t>Stride Academy</w:t>
      </w:r>
      <w:r w:rsidRPr="00DA4D2F">
        <w:rPr>
          <w:rFonts w:ascii="Times New Roman" w:eastAsia="Times New Roman" w:hAnsi="Times New Roman" w:cs="Times New Roman"/>
          <w:sz w:val="24"/>
          <w:szCs w:val="24"/>
        </w:rPr>
        <w:t xml:space="preserve"> program. The training will be conducted by the </w:t>
      </w:r>
      <w:r w:rsidRPr="00DA4D2F">
        <w:rPr>
          <w:rFonts w:ascii="Times New Roman" w:eastAsia="Times New Roman" w:hAnsi="Times New Roman" w:cs="Times New Roman"/>
          <w:i/>
          <w:sz w:val="24"/>
          <w:szCs w:val="24"/>
        </w:rPr>
        <w:t xml:space="preserve">Stride Academy </w:t>
      </w:r>
      <w:r>
        <w:rPr>
          <w:rFonts w:ascii="Times New Roman" w:eastAsia="Times New Roman" w:hAnsi="Times New Roman" w:cs="Times New Roman"/>
          <w:sz w:val="24"/>
          <w:szCs w:val="24"/>
        </w:rPr>
        <w:t>specialists with</w:t>
      </w:r>
      <w:r w:rsidRPr="00DA4D2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assistance of the </w:t>
      </w:r>
      <w:r w:rsidRPr="00DA4D2F">
        <w:rPr>
          <w:rFonts w:ascii="Times New Roman" w:eastAsia="Times New Roman" w:hAnsi="Times New Roman" w:cs="Times New Roman"/>
          <w:sz w:val="24"/>
          <w:szCs w:val="24"/>
        </w:rPr>
        <w:t xml:space="preserve">Title I Program </w:t>
      </w:r>
      <w:r w:rsidRPr="00100DBB">
        <w:rPr>
          <w:rFonts w:ascii="Times New Roman" w:eastAsia="Times New Roman" w:hAnsi="Times New Roman" w:cs="Times New Roman"/>
          <w:sz w:val="24"/>
          <w:szCs w:val="24"/>
        </w:rPr>
        <w:t xml:space="preserve">Specialist.  </w:t>
      </w:r>
    </w:p>
    <w:p w:rsidR="00AA3851" w:rsidRDefault="00AA3851" w:rsidP="00AA3851">
      <w:pPr>
        <w:rPr>
          <w:rFonts w:ascii="Times New Roman" w:hAnsi="Times New Roman"/>
          <w:sz w:val="24"/>
          <w:szCs w:val="24"/>
        </w:rPr>
      </w:pPr>
      <w:r>
        <w:rPr>
          <w:rFonts w:ascii="Times New Roman" w:hAnsi="Times New Roman"/>
          <w:sz w:val="24"/>
          <w:szCs w:val="24"/>
        </w:rPr>
        <w:t xml:space="preserve">During the FLP training sessions with the </w:t>
      </w:r>
      <w:r w:rsidRPr="00E95993">
        <w:rPr>
          <w:rFonts w:ascii="Times New Roman" w:hAnsi="Times New Roman"/>
          <w:i/>
          <w:sz w:val="24"/>
          <w:szCs w:val="24"/>
        </w:rPr>
        <w:t>Stride Academy</w:t>
      </w:r>
      <w:r>
        <w:rPr>
          <w:rFonts w:ascii="Times New Roman" w:hAnsi="Times New Roman"/>
          <w:sz w:val="24"/>
          <w:szCs w:val="24"/>
        </w:rPr>
        <w:t xml:space="preserve"> Specialists, FLP instructors will be exposed to the following:  </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Blended Learning:</w:t>
      </w:r>
      <w:r>
        <w:rPr>
          <w:rFonts w:ascii="Times New Roman" w:hAnsi="Times New Roman"/>
          <w:sz w:val="24"/>
          <w:szCs w:val="24"/>
        </w:rPr>
        <w:t xml:space="preserve">  FLP instructors will learn how to blend face-to-face instructional time with independent learning.   </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Individualized Intervention:</w:t>
      </w:r>
      <w:r>
        <w:rPr>
          <w:rFonts w:ascii="Times New Roman" w:hAnsi="Times New Roman"/>
          <w:sz w:val="24"/>
          <w:szCs w:val="24"/>
        </w:rPr>
        <w:t>  FLP instructors will learn how to use the online assessments to quickly identify student strengths and weaknesses, to group students to conduct small-group interventions, and to prescribe individualized online learning plans.</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Direct Instruction:</w:t>
      </w:r>
      <w:r>
        <w:rPr>
          <w:rFonts w:ascii="Times New Roman" w:hAnsi="Times New Roman"/>
          <w:sz w:val="24"/>
          <w:szCs w:val="24"/>
        </w:rPr>
        <w:t xml:space="preserve">  FLP instructors will discover how the progress monitoring reports can help determine if large or small group instruction is needed.  </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Guided Practice:</w:t>
      </w:r>
      <w:r>
        <w:rPr>
          <w:rFonts w:ascii="Times New Roman" w:hAnsi="Times New Roman"/>
          <w:sz w:val="24"/>
          <w:szCs w:val="24"/>
        </w:rPr>
        <w:t xml:space="preserve">  FLP instructors will learn how to assign guided practice to scaffold learning and check for understanding.   </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Extended Learning:</w:t>
      </w:r>
      <w:r>
        <w:rPr>
          <w:rFonts w:ascii="Times New Roman" w:hAnsi="Times New Roman"/>
          <w:sz w:val="24"/>
          <w:szCs w:val="24"/>
        </w:rPr>
        <w:t>  FLP instructors will discover that student learning can take place anytime and anywhere as long as an internet connection is available.</w:t>
      </w:r>
    </w:p>
    <w:p w:rsidR="00AA3851" w:rsidRDefault="00AA3851" w:rsidP="00AA385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u w:val="single"/>
        </w:rPr>
        <w:t>Continuous Assessment:</w:t>
      </w:r>
      <w:r>
        <w:rPr>
          <w:rFonts w:ascii="Times New Roman" w:hAnsi="Times New Roman"/>
          <w:sz w:val="24"/>
          <w:szCs w:val="24"/>
        </w:rPr>
        <w:t>  FLP instructors will learn how to regularly check progress throughout the year and use real-time data to guide instruction and provide feedback.</w:t>
      </w:r>
    </w:p>
    <w:p w:rsidR="00AA3851" w:rsidRPr="00E95993" w:rsidRDefault="00AA3851" w:rsidP="00AA3851">
      <w:pPr>
        <w:pStyle w:val="ListParagraph"/>
        <w:numPr>
          <w:ilvl w:val="0"/>
          <w:numId w:val="1"/>
        </w:numPr>
        <w:spacing w:after="0" w:line="240" w:lineRule="auto"/>
        <w:rPr>
          <w:rFonts w:ascii="Times New Roman" w:hAnsi="Times New Roman"/>
          <w:sz w:val="24"/>
          <w:szCs w:val="24"/>
        </w:rPr>
      </w:pPr>
      <w:r w:rsidRPr="00E95993">
        <w:rPr>
          <w:rFonts w:ascii="Times New Roman" w:hAnsi="Times New Roman"/>
          <w:sz w:val="24"/>
          <w:szCs w:val="24"/>
          <w:u w:val="single"/>
        </w:rPr>
        <w:t>Gaming to Learn:</w:t>
      </w:r>
      <w:r w:rsidRPr="00E95993">
        <w:rPr>
          <w:rFonts w:ascii="Times New Roman" w:hAnsi="Times New Roman"/>
          <w:sz w:val="24"/>
          <w:szCs w:val="24"/>
        </w:rPr>
        <w:t>  FLP instructors will learn how the gaming to learn component is used to measure learning in a new way through students’ ability to make choices, stimulate self-motivation and persistence in meaningful work, engage students through opportunities for interaction and self-expression, and help build gratifying and impactful relationships.</w:t>
      </w:r>
    </w:p>
    <w:p w:rsidR="00AA3851" w:rsidRPr="0019075C" w:rsidRDefault="00AA3851" w:rsidP="00AA3851">
      <w:pPr>
        <w:spacing w:after="0" w:line="240" w:lineRule="auto"/>
        <w:rPr>
          <w:rFonts w:ascii="Times New Roman" w:eastAsia="Times New Roman" w:hAnsi="Times New Roman" w:cs="Times New Roman"/>
          <w:sz w:val="24"/>
          <w:szCs w:val="24"/>
        </w:rPr>
      </w:pPr>
    </w:p>
    <w:p w:rsidR="00AA3851" w:rsidRDefault="0092792C" w:rsidP="00AA3851">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Davis</w:t>
      </w:r>
      <w:r w:rsidR="00AA3851">
        <w:rPr>
          <w:rFonts w:ascii="Times New Roman" w:eastAsia="Times New Roman" w:hAnsi="Times New Roman" w:cs="Times New Roman"/>
          <w:sz w:val="24"/>
          <w:szCs w:val="24"/>
        </w:rPr>
        <w:t xml:space="preserve"> Elementary will provide job-embedded professional learning d</w:t>
      </w:r>
      <w:r w:rsidR="00AA3851" w:rsidRPr="0065486D">
        <w:rPr>
          <w:rFonts w:ascii="Times New Roman" w:eastAsia="Times New Roman" w:hAnsi="Times New Roman" w:cs="Times New Roman"/>
          <w:sz w:val="24"/>
          <w:szCs w:val="24"/>
        </w:rPr>
        <w:t>uring FLP meeting</w:t>
      </w:r>
      <w:r w:rsidR="00AA3851">
        <w:rPr>
          <w:rFonts w:ascii="Times New Roman" w:eastAsia="Times New Roman" w:hAnsi="Times New Roman" w:cs="Times New Roman"/>
          <w:sz w:val="24"/>
          <w:szCs w:val="24"/>
        </w:rPr>
        <w:t>s at the school level.  The</w:t>
      </w:r>
      <w:r w:rsidR="00AA3851" w:rsidRPr="0065486D">
        <w:rPr>
          <w:rFonts w:ascii="Times New Roman" w:eastAsia="Times New Roman" w:hAnsi="Times New Roman" w:cs="Times New Roman"/>
          <w:sz w:val="24"/>
          <w:szCs w:val="24"/>
        </w:rPr>
        <w:t xml:space="preserve"> principal and academic coaches will share </w:t>
      </w:r>
      <w:r w:rsidR="00AA3851">
        <w:rPr>
          <w:rFonts w:ascii="Times New Roman" w:eastAsia="Times New Roman" w:hAnsi="Times New Roman" w:cs="Times New Roman"/>
          <w:sz w:val="24"/>
          <w:szCs w:val="24"/>
        </w:rPr>
        <w:t xml:space="preserve">research-based instructional </w:t>
      </w:r>
      <w:r w:rsidR="00AA3851" w:rsidRPr="0065486D">
        <w:rPr>
          <w:rFonts w:ascii="Times New Roman" w:eastAsia="Times New Roman" w:hAnsi="Times New Roman" w:cs="Times New Roman"/>
          <w:sz w:val="24"/>
          <w:szCs w:val="24"/>
        </w:rPr>
        <w:t xml:space="preserve">strategies from the book, </w:t>
      </w:r>
      <w:r w:rsidR="00AA3851">
        <w:rPr>
          <w:rFonts w:ascii="Times New Roman" w:eastAsia="Times New Roman" w:hAnsi="Times New Roman" w:cs="Times New Roman"/>
          <w:i/>
          <w:sz w:val="24"/>
          <w:szCs w:val="24"/>
          <w:u w:val="single"/>
        </w:rPr>
        <w:t>Better Learning t</w:t>
      </w:r>
      <w:r w:rsidR="00AA3851" w:rsidRPr="0065486D">
        <w:rPr>
          <w:rFonts w:ascii="Times New Roman" w:eastAsia="Times New Roman" w:hAnsi="Times New Roman" w:cs="Times New Roman"/>
          <w:i/>
          <w:sz w:val="24"/>
          <w:szCs w:val="24"/>
          <w:u w:val="single"/>
        </w:rPr>
        <w:t>hrough Structured Teaching</w:t>
      </w:r>
      <w:r w:rsidR="00AA3851" w:rsidRPr="0065486D">
        <w:rPr>
          <w:rFonts w:ascii="Times New Roman" w:eastAsia="Times New Roman" w:hAnsi="Times New Roman" w:cs="Times New Roman"/>
          <w:sz w:val="24"/>
          <w:szCs w:val="24"/>
        </w:rPr>
        <w:t xml:space="preserve"> by</w:t>
      </w:r>
      <w:r w:rsidR="00AA3851">
        <w:rPr>
          <w:rFonts w:ascii="Times New Roman" w:eastAsia="Times New Roman" w:hAnsi="Times New Roman" w:cs="Times New Roman"/>
          <w:sz w:val="24"/>
          <w:szCs w:val="24"/>
        </w:rPr>
        <w:t xml:space="preserve"> Douglas Fisher and Nancy Frey to the FLP teachers.</w:t>
      </w:r>
    </w:p>
    <w:p w:rsidR="00FB5765" w:rsidRPr="009665B0" w:rsidRDefault="00FB5765" w:rsidP="00AA3851">
      <w:pPr>
        <w:shd w:val="clear" w:color="auto" w:fill="FFFFFF"/>
        <w:spacing w:after="150"/>
        <w:rPr>
          <w:rFonts w:ascii="Times New Roman" w:eastAsia="Times New Roman" w:hAnsi="Times New Roman" w:cs="Times New Roman"/>
          <w:sz w:val="24"/>
          <w:szCs w:val="24"/>
        </w:rPr>
      </w:pPr>
    </w:p>
    <w:p w:rsidR="00BB5021" w:rsidRPr="009665B0" w:rsidRDefault="00BB5021" w:rsidP="005D49AE">
      <w:pPr>
        <w:spacing w:after="0"/>
        <w:rPr>
          <w:rFonts w:ascii="Times New Roman" w:eastAsia="Times New Roman" w:hAnsi="Times New Roman" w:cs="Times New Roman"/>
          <w:sz w:val="24"/>
          <w:szCs w:val="24"/>
        </w:rPr>
      </w:pPr>
    </w:p>
    <w:p w:rsidR="00BD63DC" w:rsidRPr="009665B0" w:rsidRDefault="00BD63DC" w:rsidP="00C43CB0">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 xml:space="preserve">6. Describe the procedures the LEA will implement to ensure that the instructional goals of the FLP students are aligned with the </w:t>
      </w:r>
      <w:r w:rsidR="00F879FE" w:rsidRPr="009665B0">
        <w:rPr>
          <w:rFonts w:ascii="Times New Roman" w:hAnsi="Times New Roman" w:cs="Times New Roman"/>
          <w:b/>
          <w:sz w:val="24"/>
          <w:szCs w:val="24"/>
        </w:rPr>
        <w:t>GSE</w:t>
      </w:r>
      <w:r w:rsidRPr="009665B0">
        <w:rPr>
          <w:rFonts w:ascii="Times New Roman" w:hAnsi="Times New Roman" w:cs="Times New Roman"/>
          <w:b/>
          <w:sz w:val="24"/>
          <w:szCs w:val="24"/>
        </w:rPr>
        <w:t>.</w:t>
      </w:r>
    </w:p>
    <w:p w:rsidR="00BD63DC" w:rsidRPr="009665B0" w:rsidRDefault="00BD63DC" w:rsidP="00BD63DC">
      <w:pPr>
        <w:pStyle w:val="NoSpacing"/>
        <w:rPr>
          <w:rFonts w:ascii="Times New Roman" w:hAnsi="Times New Roman" w:cs="Times New Roman"/>
          <w:b/>
          <w:sz w:val="24"/>
          <w:szCs w:val="24"/>
        </w:rPr>
      </w:pPr>
    </w:p>
    <w:p w:rsidR="00AA3851" w:rsidRDefault="00AA3851" w:rsidP="00AA3851">
      <w:pPr>
        <w:pStyle w:val="NoSpacing"/>
        <w:rPr>
          <w:rFonts w:ascii="Times New Roman" w:hAnsi="Times New Roman" w:cs="Times New Roman"/>
          <w:sz w:val="24"/>
          <w:szCs w:val="24"/>
        </w:rPr>
      </w:pPr>
      <w:r w:rsidRPr="00494224">
        <w:rPr>
          <w:rFonts w:ascii="Times New Roman" w:hAnsi="Times New Roman" w:cs="Times New Roman"/>
          <w:sz w:val="24"/>
          <w:szCs w:val="24"/>
        </w:rPr>
        <w:t xml:space="preserve">The faculty of </w:t>
      </w:r>
      <w:r w:rsidR="0092792C">
        <w:rPr>
          <w:rFonts w:ascii="Times New Roman" w:hAnsi="Times New Roman" w:cs="Times New Roman"/>
          <w:sz w:val="24"/>
          <w:szCs w:val="24"/>
        </w:rPr>
        <w:t>Davis</w:t>
      </w:r>
      <w:r>
        <w:rPr>
          <w:rFonts w:ascii="Times New Roman" w:hAnsi="Times New Roman" w:cs="Times New Roman"/>
          <w:sz w:val="24"/>
          <w:szCs w:val="24"/>
        </w:rPr>
        <w:t xml:space="preserve"> Elementary School</w:t>
      </w:r>
      <w:r w:rsidRPr="00494224">
        <w:rPr>
          <w:rFonts w:ascii="Times New Roman" w:hAnsi="Times New Roman" w:cs="Times New Roman"/>
          <w:sz w:val="24"/>
          <w:szCs w:val="24"/>
        </w:rPr>
        <w:t xml:space="preserve"> understands the K-5 standards provide students with a solid foundation in whole numbers, addition, subtraction, multiplication, division, fractions and decimals—which help young students build the foundation to successfully apply more demanding mathematics concepts and procedures.</w:t>
      </w:r>
    </w:p>
    <w:p w:rsidR="00AA3851" w:rsidRPr="00494224" w:rsidRDefault="00AA3851" w:rsidP="00AA3851">
      <w:pPr>
        <w:pStyle w:val="NoSpacing"/>
        <w:rPr>
          <w:rFonts w:ascii="Times New Roman" w:hAnsi="Times New Roman" w:cs="Times New Roman"/>
          <w:sz w:val="24"/>
          <w:szCs w:val="24"/>
        </w:rPr>
      </w:pPr>
    </w:p>
    <w:p w:rsidR="00AA3851" w:rsidRDefault="0092792C" w:rsidP="00AA3851">
      <w:pPr>
        <w:rPr>
          <w:rFonts w:ascii="Times New Roman" w:hAnsi="Times New Roman" w:cs="Times New Roman"/>
          <w:sz w:val="24"/>
          <w:szCs w:val="24"/>
        </w:rPr>
      </w:pPr>
      <w:r>
        <w:rPr>
          <w:rFonts w:ascii="Times New Roman" w:hAnsi="Times New Roman" w:cs="Times New Roman"/>
          <w:sz w:val="24"/>
          <w:szCs w:val="24"/>
        </w:rPr>
        <w:t>Davis</w:t>
      </w:r>
      <w:r w:rsidR="00AA3851">
        <w:rPr>
          <w:rFonts w:ascii="Times New Roman" w:hAnsi="Times New Roman" w:cs="Times New Roman"/>
          <w:sz w:val="24"/>
          <w:szCs w:val="24"/>
        </w:rPr>
        <w:t xml:space="preserve"> Elementary School acknowledges the K</w:t>
      </w:r>
      <w:r w:rsidR="00AA3851" w:rsidRPr="00F2668A">
        <w:rPr>
          <w:rFonts w:ascii="Times New Roman" w:hAnsi="Times New Roman" w:cs="Times New Roman"/>
          <w:sz w:val="24"/>
          <w:szCs w:val="24"/>
        </w:rPr>
        <w:t xml:space="preserve">indergarten to fifth grade </w:t>
      </w:r>
      <w:r w:rsidR="00AA3851">
        <w:rPr>
          <w:rFonts w:ascii="Times New Roman" w:hAnsi="Times New Roman" w:cs="Times New Roman"/>
          <w:sz w:val="24"/>
          <w:szCs w:val="24"/>
        </w:rPr>
        <w:t>GSE</w:t>
      </w:r>
      <w:r w:rsidR="00AA3851" w:rsidRPr="00F2668A">
        <w:rPr>
          <w:rFonts w:ascii="Times New Roman" w:hAnsi="Times New Roman" w:cs="Times New Roman"/>
          <w:sz w:val="24"/>
          <w:szCs w:val="24"/>
        </w:rPr>
        <w:t xml:space="preserve"> are built on the best state standards to provide detailed guidance to teachers.</w:t>
      </w:r>
      <w:r w:rsidR="00AA3851">
        <w:rPr>
          <w:rFonts w:ascii="Times New Roman" w:hAnsi="Times New Roman" w:cs="Times New Roman"/>
          <w:sz w:val="24"/>
          <w:szCs w:val="24"/>
        </w:rPr>
        <w:t xml:space="preserve">  </w:t>
      </w:r>
      <w:r w:rsidR="00AA3851" w:rsidRPr="00F2668A">
        <w:rPr>
          <w:rFonts w:ascii="Times New Roman" w:hAnsi="Times New Roman" w:cs="Times New Roman"/>
          <w:sz w:val="24"/>
          <w:szCs w:val="24"/>
        </w:rPr>
        <w:t xml:space="preserve">Knowing the standards address procedural and conceptual understandings, in addition to making sure students are learning and absorbing the critical information needed to succeed, </w:t>
      </w:r>
      <w:r>
        <w:rPr>
          <w:rFonts w:ascii="Times New Roman" w:hAnsi="Times New Roman" w:cs="Times New Roman"/>
          <w:sz w:val="24"/>
          <w:szCs w:val="24"/>
        </w:rPr>
        <w:t>Davis</w:t>
      </w:r>
      <w:r w:rsidR="00AA3851">
        <w:rPr>
          <w:rFonts w:ascii="Times New Roman" w:hAnsi="Times New Roman" w:cs="Times New Roman"/>
          <w:sz w:val="24"/>
          <w:szCs w:val="24"/>
        </w:rPr>
        <w:t xml:space="preserve"> Elementary School</w:t>
      </w:r>
      <w:r w:rsidR="00AA3851" w:rsidRPr="00F2668A">
        <w:rPr>
          <w:rFonts w:ascii="Times New Roman" w:hAnsi="Times New Roman" w:cs="Times New Roman"/>
          <w:sz w:val="24"/>
          <w:szCs w:val="24"/>
        </w:rPr>
        <w:t xml:space="preserve"> will implement the following practices:</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Teachers will write and submit standard-based lesson plans to the principal and</w:t>
      </w:r>
      <w:r>
        <w:rPr>
          <w:rFonts w:ascii="Times New Roman" w:hAnsi="Times New Roman" w:cs="Times New Roman"/>
          <w:sz w:val="24"/>
          <w:szCs w:val="24"/>
        </w:rPr>
        <w:t xml:space="preserve"> the</w:t>
      </w:r>
      <w:r w:rsidRPr="005A1A08">
        <w:rPr>
          <w:rFonts w:ascii="Times New Roman" w:hAnsi="Times New Roman" w:cs="Times New Roman"/>
          <w:sz w:val="24"/>
          <w:szCs w:val="24"/>
        </w:rPr>
        <w:t xml:space="preserve"> </w:t>
      </w:r>
      <w:r>
        <w:rPr>
          <w:rFonts w:ascii="Times New Roman" w:hAnsi="Times New Roman" w:cs="Times New Roman"/>
          <w:sz w:val="24"/>
          <w:szCs w:val="24"/>
        </w:rPr>
        <w:t>Title I Program Specialist</w:t>
      </w:r>
      <w:r w:rsidRPr="005A1A08">
        <w:rPr>
          <w:rFonts w:ascii="Times New Roman" w:hAnsi="Times New Roman" w:cs="Times New Roman"/>
          <w:sz w:val="24"/>
          <w:szCs w:val="24"/>
        </w:rPr>
        <w:t xml:space="preserve">.  The FLP lesson plans will be driven by the </w:t>
      </w:r>
      <w:r>
        <w:rPr>
          <w:rFonts w:ascii="Times New Roman" w:hAnsi="Times New Roman" w:cs="Times New Roman"/>
          <w:sz w:val="24"/>
          <w:szCs w:val="24"/>
        </w:rPr>
        <w:t>GSE</w:t>
      </w:r>
      <w:r w:rsidR="00ED2C46">
        <w:rPr>
          <w:rFonts w:ascii="Times New Roman" w:hAnsi="Times New Roman" w:cs="Times New Roman"/>
          <w:sz w:val="24"/>
          <w:szCs w:val="24"/>
        </w:rPr>
        <w:t>.</w:t>
      </w:r>
      <w:r>
        <w:rPr>
          <w:rFonts w:ascii="Times New Roman" w:hAnsi="Times New Roman" w:cs="Times New Roman"/>
          <w:sz w:val="24"/>
          <w:szCs w:val="24"/>
        </w:rPr>
        <w:t xml:space="preserve">  </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The daily “instructional framework” will reflect the </w:t>
      </w:r>
      <w:r>
        <w:rPr>
          <w:rFonts w:ascii="Times New Roman" w:hAnsi="Times New Roman" w:cs="Times New Roman"/>
          <w:sz w:val="24"/>
          <w:szCs w:val="24"/>
        </w:rPr>
        <w:t>GSE</w:t>
      </w:r>
      <w:r w:rsidRPr="005A1A08">
        <w:rPr>
          <w:rFonts w:ascii="Times New Roman" w:hAnsi="Times New Roman" w:cs="Times New Roman"/>
          <w:sz w:val="24"/>
          <w:szCs w:val="24"/>
        </w:rPr>
        <w:t xml:space="preserve"> and the elements.  Both the standard and the elements will be scaffold to ensure the students understand what is being taught and what they are expected to learn</w:t>
      </w:r>
      <w:r w:rsidR="00ED2C46">
        <w:rPr>
          <w:rFonts w:ascii="Times New Roman" w:hAnsi="Times New Roman" w:cs="Times New Roman"/>
          <w:sz w:val="24"/>
          <w:szCs w:val="24"/>
        </w:rPr>
        <w:t>.</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Teachers will listen to the </w:t>
      </w:r>
      <w:r>
        <w:rPr>
          <w:rFonts w:ascii="Times New Roman" w:hAnsi="Times New Roman" w:cs="Times New Roman"/>
          <w:sz w:val="24"/>
          <w:szCs w:val="24"/>
        </w:rPr>
        <w:t>GSE</w:t>
      </w:r>
      <w:r w:rsidRPr="005A1A08">
        <w:rPr>
          <w:rFonts w:ascii="Times New Roman" w:hAnsi="Times New Roman" w:cs="Times New Roman"/>
          <w:sz w:val="24"/>
          <w:szCs w:val="24"/>
        </w:rPr>
        <w:t xml:space="preserve"> webinars as presented by the Georgia State Department of Education</w:t>
      </w:r>
      <w:r w:rsidR="00ED2C46">
        <w:rPr>
          <w:rFonts w:ascii="Times New Roman" w:hAnsi="Times New Roman" w:cs="Times New Roman"/>
          <w:sz w:val="24"/>
          <w:szCs w:val="24"/>
        </w:rPr>
        <w:t>.</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Teachers will attend the district </w:t>
      </w:r>
      <w:r>
        <w:rPr>
          <w:rFonts w:ascii="Times New Roman" w:hAnsi="Times New Roman" w:cs="Times New Roman"/>
          <w:sz w:val="24"/>
          <w:szCs w:val="24"/>
        </w:rPr>
        <w:t>GSE</w:t>
      </w:r>
      <w:r w:rsidRPr="005A1A08">
        <w:rPr>
          <w:rFonts w:ascii="Times New Roman" w:hAnsi="Times New Roman" w:cs="Times New Roman"/>
          <w:sz w:val="24"/>
          <w:szCs w:val="24"/>
        </w:rPr>
        <w:t xml:space="preserve"> training and be given the opportunity to request additional training if necessary</w:t>
      </w:r>
      <w:r w:rsidR="00ED2C46">
        <w:rPr>
          <w:rFonts w:ascii="Times New Roman" w:hAnsi="Times New Roman" w:cs="Times New Roman"/>
          <w:sz w:val="24"/>
          <w:szCs w:val="24"/>
        </w:rPr>
        <w:t>.</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FLP observations/visits will b</w:t>
      </w:r>
      <w:r>
        <w:rPr>
          <w:rFonts w:ascii="Times New Roman" w:hAnsi="Times New Roman" w:cs="Times New Roman"/>
          <w:sz w:val="24"/>
          <w:szCs w:val="24"/>
        </w:rPr>
        <w:t>e conducted by</w:t>
      </w:r>
      <w:r w:rsidRPr="005A1A08">
        <w:rPr>
          <w:rFonts w:ascii="Times New Roman" w:hAnsi="Times New Roman" w:cs="Times New Roman"/>
          <w:sz w:val="24"/>
          <w:szCs w:val="24"/>
        </w:rPr>
        <w:t xml:space="preserve"> the </w:t>
      </w:r>
      <w:r>
        <w:rPr>
          <w:rFonts w:ascii="Times New Roman" w:hAnsi="Times New Roman" w:cs="Times New Roman"/>
          <w:sz w:val="24"/>
          <w:szCs w:val="24"/>
        </w:rPr>
        <w:t>Title I Program Specialist</w:t>
      </w:r>
      <w:r w:rsidRPr="005A1A08">
        <w:rPr>
          <w:rFonts w:ascii="Times New Roman" w:hAnsi="Times New Roman" w:cs="Times New Roman"/>
          <w:sz w:val="24"/>
          <w:szCs w:val="24"/>
        </w:rPr>
        <w:t xml:space="preserve"> to monitor effective and </w:t>
      </w:r>
      <w:r>
        <w:rPr>
          <w:rFonts w:ascii="Times New Roman" w:hAnsi="Times New Roman" w:cs="Times New Roman"/>
          <w:sz w:val="24"/>
          <w:szCs w:val="24"/>
        </w:rPr>
        <w:t>GSE</w:t>
      </w:r>
      <w:r w:rsidRPr="005A1A08">
        <w:rPr>
          <w:rFonts w:ascii="Times New Roman" w:hAnsi="Times New Roman" w:cs="Times New Roman"/>
          <w:sz w:val="24"/>
          <w:szCs w:val="24"/>
        </w:rPr>
        <w:t xml:space="preserve"> guided instruction</w:t>
      </w:r>
      <w:r w:rsidR="00ED2C46">
        <w:rPr>
          <w:rFonts w:ascii="Times New Roman" w:hAnsi="Times New Roman" w:cs="Times New Roman"/>
          <w:sz w:val="24"/>
          <w:szCs w:val="24"/>
        </w:rPr>
        <w:t>.</w:t>
      </w:r>
    </w:p>
    <w:p w:rsidR="00C43CB0" w:rsidRPr="00AA3851"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Persons responsible for planning, implementing, and evaluating to ascertain that instructional goals are aligned to the </w:t>
      </w:r>
      <w:r w:rsidR="0092792C">
        <w:rPr>
          <w:rFonts w:ascii="Times New Roman" w:hAnsi="Times New Roman" w:cs="Times New Roman"/>
          <w:sz w:val="24"/>
          <w:szCs w:val="24"/>
        </w:rPr>
        <w:t>G</w:t>
      </w:r>
      <w:r>
        <w:rPr>
          <w:rFonts w:ascii="Times New Roman" w:hAnsi="Times New Roman" w:cs="Times New Roman"/>
          <w:sz w:val="24"/>
          <w:szCs w:val="24"/>
        </w:rPr>
        <w:t>SE</w:t>
      </w:r>
      <w:r w:rsidR="00ED2C46">
        <w:rPr>
          <w:rFonts w:ascii="Times New Roman" w:hAnsi="Times New Roman" w:cs="Times New Roman"/>
          <w:sz w:val="24"/>
          <w:szCs w:val="24"/>
        </w:rPr>
        <w:t xml:space="preserve"> include the </w:t>
      </w:r>
      <w:r>
        <w:rPr>
          <w:rFonts w:ascii="Times New Roman" w:hAnsi="Times New Roman" w:cs="Times New Roman"/>
          <w:sz w:val="24"/>
          <w:szCs w:val="24"/>
        </w:rPr>
        <w:t>Title I Program Specialist</w:t>
      </w:r>
      <w:r w:rsidR="004D388C">
        <w:rPr>
          <w:rFonts w:ascii="Times New Roman" w:hAnsi="Times New Roman" w:cs="Times New Roman"/>
          <w:sz w:val="24"/>
          <w:szCs w:val="24"/>
        </w:rPr>
        <w:t>, P</w:t>
      </w:r>
      <w:r w:rsidRPr="005A1A08">
        <w:rPr>
          <w:rFonts w:ascii="Times New Roman" w:hAnsi="Times New Roman" w:cs="Times New Roman"/>
          <w:sz w:val="24"/>
          <w:szCs w:val="24"/>
        </w:rPr>
        <w:t>rincipal, and FLP Teachers</w:t>
      </w:r>
      <w:r>
        <w:rPr>
          <w:rFonts w:ascii="Times New Roman" w:hAnsi="Times New Roman" w:cs="Times New Roman"/>
          <w:sz w:val="24"/>
          <w:szCs w:val="24"/>
        </w:rPr>
        <w:t>.</w:t>
      </w:r>
    </w:p>
    <w:p w:rsidR="00AA3851" w:rsidRPr="009665B0" w:rsidRDefault="00AA3851" w:rsidP="00AA3851">
      <w:pPr>
        <w:spacing w:after="0"/>
        <w:contextualSpacing/>
        <w:rPr>
          <w:rFonts w:ascii="Times New Roman" w:eastAsia="Times New Roman" w:hAnsi="Times New Roman" w:cs="Times New Roman"/>
          <w:sz w:val="24"/>
          <w:szCs w:val="24"/>
        </w:rPr>
      </w:pPr>
    </w:p>
    <w:p w:rsidR="005A1A08" w:rsidRPr="009665B0" w:rsidRDefault="005A1A08" w:rsidP="005A1A0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cs="Times New Roman"/>
          <w:b/>
          <w:sz w:val="24"/>
          <w:szCs w:val="24"/>
        </w:rPr>
      </w:pPr>
      <w:r w:rsidRPr="009665B0">
        <w:rPr>
          <w:rFonts w:ascii="Times New Roman" w:hAnsi="Times New Roman" w:cs="Times New Roman"/>
          <w:b/>
          <w:sz w:val="24"/>
          <w:szCs w:val="24"/>
        </w:rPr>
        <w:t>7. Describe the procedures that the LEA will implement to maximize the enrollment and attendance of the students with the greatest need for the FLP?</w:t>
      </w:r>
    </w:p>
    <w:p w:rsidR="00AA3851" w:rsidRDefault="00AA3851" w:rsidP="00AA3851">
      <w:pPr>
        <w:rPr>
          <w:rFonts w:ascii="Times New Roman" w:hAnsi="Times New Roman" w:cs="Times New Roman"/>
          <w:sz w:val="24"/>
          <w:szCs w:val="24"/>
        </w:rPr>
      </w:pPr>
      <w:r>
        <w:rPr>
          <w:rFonts w:ascii="Times New Roman" w:hAnsi="Times New Roman" w:cs="Times New Roman"/>
          <w:sz w:val="24"/>
          <w:szCs w:val="24"/>
        </w:rPr>
        <w:t xml:space="preserve">Davis Elementary School </w:t>
      </w:r>
      <w:r w:rsidRPr="005A1A08">
        <w:rPr>
          <w:rFonts w:ascii="Times New Roman" w:hAnsi="Times New Roman" w:cs="Times New Roman"/>
          <w:sz w:val="24"/>
          <w:szCs w:val="24"/>
        </w:rPr>
        <w:t xml:space="preserve">recognizes parents are concerned and will encourage their children (child) to attend the FLP if they believe the FLP instruction is beneficial to their child and they are informed about their child’s progress.  Therefore, a description and explanation of the FLP and the assessments used to measure student progress will be provided to parents.  The parents will also be given the proficiency levels the students are expected to meet. </w:t>
      </w:r>
    </w:p>
    <w:p w:rsidR="00FB5765" w:rsidRDefault="00FB5765" w:rsidP="00AA3851">
      <w:pPr>
        <w:spacing w:after="0" w:line="240" w:lineRule="auto"/>
        <w:contextualSpacing/>
        <w:rPr>
          <w:rFonts w:ascii="Times New Roman" w:eastAsia="Times New Roman" w:hAnsi="Times New Roman" w:cs="Times New Roman"/>
          <w:sz w:val="24"/>
          <w:szCs w:val="24"/>
        </w:rPr>
      </w:pPr>
    </w:p>
    <w:p w:rsidR="00AA3851" w:rsidRDefault="00AA3851" w:rsidP="00AA3851">
      <w:pPr>
        <w:spacing w:after="0" w:line="240" w:lineRule="auto"/>
        <w:contextualSpacing/>
        <w:rPr>
          <w:rFonts w:ascii="Times New Roman" w:eastAsia="Times New Roman" w:hAnsi="Times New Roman" w:cs="Times New Roman"/>
          <w:strike/>
          <w:sz w:val="24"/>
          <w:szCs w:val="24"/>
        </w:rPr>
      </w:pPr>
      <w:r w:rsidRPr="003F1744">
        <w:rPr>
          <w:rFonts w:ascii="Times New Roman" w:eastAsia="Times New Roman" w:hAnsi="Times New Roman" w:cs="Times New Roman"/>
          <w:sz w:val="24"/>
          <w:szCs w:val="24"/>
        </w:rPr>
        <w:t xml:space="preserve">In an effort to ensure success, the principal, teachers, </w:t>
      </w:r>
      <w:r>
        <w:rPr>
          <w:rFonts w:ascii="Times New Roman" w:eastAsia="Times New Roman" w:hAnsi="Times New Roman" w:cs="Times New Roman"/>
          <w:sz w:val="24"/>
          <w:szCs w:val="24"/>
        </w:rPr>
        <w:t>Title I Program Specialist and the Executive Director of Federal Programs</w:t>
      </w:r>
      <w:r w:rsidRPr="003F1744">
        <w:rPr>
          <w:rFonts w:ascii="Times New Roman" w:eastAsia="Times New Roman" w:hAnsi="Times New Roman" w:cs="Times New Roman"/>
          <w:sz w:val="24"/>
          <w:szCs w:val="24"/>
        </w:rPr>
        <w:t xml:space="preserve"> will work aggressively to encourage parents to allow their child/children to participate in the FLP.</w:t>
      </w:r>
    </w:p>
    <w:p w:rsidR="00AA3851" w:rsidRDefault="00AA3851" w:rsidP="00AA3851">
      <w:pPr>
        <w:spacing w:after="0" w:line="240" w:lineRule="auto"/>
        <w:contextualSpacing/>
        <w:rPr>
          <w:rFonts w:ascii="Times New Roman" w:eastAsia="Times New Roman" w:hAnsi="Times New Roman" w:cs="Times New Roman"/>
          <w:strike/>
          <w:sz w:val="24"/>
          <w:szCs w:val="24"/>
        </w:rPr>
      </w:pPr>
    </w:p>
    <w:p w:rsidR="00AA3851" w:rsidRDefault="00AA3851" w:rsidP="00AA3851">
      <w:pPr>
        <w:spacing w:after="0" w:line="240" w:lineRule="auto"/>
        <w:contextualSpacing/>
        <w:rPr>
          <w:rFonts w:ascii="Times New Roman" w:hAnsi="Times New Roman" w:cs="Times New Roman"/>
          <w:sz w:val="24"/>
          <w:szCs w:val="24"/>
        </w:rPr>
      </w:pPr>
      <w:r w:rsidRPr="005A1A08">
        <w:rPr>
          <w:rFonts w:ascii="Times New Roman" w:hAnsi="Times New Roman" w:cs="Times New Roman"/>
          <w:sz w:val="24"/>
          <w:szCs w:val="24"/>
        </w:rPr>
        <w:t xml:space="preserve">To maximize enrollment, ensure attendance, to share assessment results and their interpretations, and to provide a FLP update, information will be shared with parents in a number of ways: </w:t>
      </w:r>
    </w:p>
    <w:p w:rsidR="00AA3851" w:rsidRPr="00100DBB" w:rsidRDefault="00AA3851" w:rsidP="00AA3851">
      <w:pPr>
        <w:spacing w:after="0" w:line="240" w:lineRule="auto"/>
        <w:contextualSpacing/>
        <w:rPr>
          <w:rFonts w:ascii="Times New Roman" w:eastAsia="Times New Roman" w:hAnsi="Times New Roman" w:cs="Times New Roman"/>
          <w:strike/>
          <w:sz w:val="24"/>
          <w:szCs w:val="24"/>
        </w:rPr>
      </w:pP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Open House meetings </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Parent-teacher conferences</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U. S. Mail service</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Parent workshops</w:t>
      </w:r>
      <w:r>
        <w:rPr>
          <w:rFonts w:ascii="Times New Roman" w:hAnsi="Times New Roman" w:cs="Times New Roman"/>
          <w:sz w:val="24"/>
          <w:szCs w:val="24"/>
        </w:rPr>
        <w:t xml:space="preserve"> and activities</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PTA meetings</w:t>
      </w:r>
    </w:p>
    <w:p w:rsidR="00AA3851" w:rsidRPr="0094089F"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Progress Reports/Report Cards</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 xml:space="preserve">A composite of scores </w:t>
      </w:r>
      <w:r>
        <w:rPr>
          <w:rFonts w:ascii="Times New Roman" w:hAnsi="Times New Roman" w:cs="Times New Roman"/>
          <w:sz w:val="24"/>
          <w:szCs w:val="24"/>
        </w:rPr>
        <w:t>will be available</w:t>
      </w:r>
      <w:r w:rsidRPr="005A1A08">
        <w:rPr>
          <w:rFonts w:ascii="Times New Roman" w:hAnsi="Times New Roman" w:cs="Times New Roman"/>
          <w:sz w:val="24"/>
          <w:szCs w:val="24"/>
        </w:rPr>
        <w:t xml:space="preserve"> in the data room</w:t>
      </w:r>
    </w:p>
    <w:p w:rsidR="00AA3851" w:rsidRPr="005A1A08" w:rsidRDefault="00AA3851" w:rsidP="00AA3851">
      <w:pPr>
        <w:numPr>
          <w:ilvl w:val="0"/>
          <w:numId w:val="1"/>
        </w:numPr>
        <w:spacing w:after="0"/>
        <w:contextualSpacing/>
        <w:rPr>
          <w:rFonts w:ascii="Times New Roman" w:eastAsia="Times New Roman" w:hAnsi="Times New Roman" w:cs="Times New Roman"/>
          <w:sz w:val="24"/>
          <w:szCs w:val="24"/>
        </w:rPr>
      </w:pPr>
      <w:r w:rsidRPr="005A1A08">
        <w:rPr>
          <w:rFonts w:ascii="Times New Roman" w:hAnsi="Times New Roman" w:cs="Times New Roman"/>
          <w:sz w:val="24"/>
          <w:szCs w:val="24"/>
        </w:rPr>
        <w:t>Local School Council</w:t>
      </w:r>
    </w:p>
    <w:p w:rsidR="00AA3851" w:rsidRPr="005A1A08" w:rsidRDefault="00AA3851" w:rsidP="00AA3851">
      <w:pPr>
        <w:spacing w:after="0"/>
        <w:ind w:left="720"/>
        <w:contextualSpacing/>
        <w:rPr>
          <w:rFonts w:ascii="Times New Roman" w:eastAsia="Times New Roman" w:hAnsi="Times New Roman" w:cs="Times New Roman"/>
          <w:strike/>
          <w:sz w:val="24"/>
          <w:szCs w:val="24"/>
        </w:rPr>
      </w:pPr>
    </w:p>
    <w:p w:rsidR="00AA3851" w:rsidRDefault="00AA3851" w:rsidP="00AA3851">
      <w:pPr>
        <w:rPr>
          <w:rFonts w:ascii="Times New Roman" w:hAnsi="Times New Roman" w:cs="Times New Roman"/>
          <w:sz w:val="24"/>
          <w:szCs w:val="24"/>
        </w:rPr>
      </w:pPr>
      <w:r w:rsidRPr="005A1A08">
        <w:rPr>
          <w:rFonts w:ascii="Times New Roman" w:hAnsi="Times New Roman" w:cs="Times New Roman"/>
          <w:sz w:val="24"/>
          <w:szCs w:val="24"/>
        </w:rPr>
        <w:t>All teachers will use common assessments to monitor students’ progress, and the results will be relayed to parents th</w:t>
      </w:r>
      <w:r>
        <w:rPr>
          <w:rFonts w:ascii="Times New Roman" w:hAnsi="Times New Roman" w:cs="Times New Roman"/>
          <w:sz w:val="24"/>
          <w:szCs w:val="24"/>
        </w:rPr>
        <w:t xml:space="preserve">roughout the year. Teachers will </w:t>
      </w:r>
      <w:r w:rsidRPr="005A1A08">
        <w:rPr>
          <w:rFonts w:ascii="Times New Roman" w:hAnsi="Times New Roman" w:cs="Times New Roman"/>
          <w:sz w:val="24"/>
          <w:szCs w:val="24"/>
        </w:rPr>
        <w:t xml:space="preserve">use the Home-School Communicator folder, district Parent Portal, phone calls, and emails to </w:t>
      </w:r>
      <w:r>
        <w:rPr>
          <w:rFonts w:ascii="Times New Roman" w:hAnsi="Times New Roman" w:cs="Times New Roman"/>
          <w:sz w:val="24"/>
          <w:szCs w:val="24"/>
        </w:rPr>
        <w:t xml:space="preserve">provide two-way </w:t>
      </w:r>
      <w:r w:rsidRPr="005A1A08">
        <w:rPr>
          <w:rFonts w:ascii="Times New Roman" w:hAnsi="Times New Roman" w:cs="Times New Roman"/>
          <w:sz w:val="24"/>
          <w:szCs w:val="24"/>
        </w:rPr>
        <w:t xml:space="preserve">communicate to the parents.  </w:t>
      </w:r>
    </w:p>
    <w:p w:rsidR="00AA3851" w:rsidRPr="005A1A08" w:rsidRDefault="00AA3851" w:rsidP="00AA3851">
      <w:pPr>
        <w:rPr>
          <w:rFonts w:ascii="Times New Roman" w:hAnsi="Times New Roman" w:cs="Times New Roman"/>
          <w:sz w:val="24"/>
          <w:szCs w:val="24"/>
        </w:rPr>
      </w:pPr>
      <w:r w:rsidRPr="005A1A08">
        <w:rPr>
          <w:rFonts w:ascii="Times New Roman" w:hAnsi="Times New Roman" w:cs="Times New Roman"/>
          <w:sz w:val="24"/>
          <w:szCs w:val="24"/>
        </w:rPr>
        <w:t>To further maximize enrollment and attendance, the school will:</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Make parents feel welcome by creating opportunities to increase communication</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Create an environment that enables students to feel successful</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Contact the parent if the student is absent</w:t>
      </w:r>
    </w:p>
    <w:p w:rsidR="00AA3851" w:rsidRPr="000E3D2B"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Immediately talk with the student about why they were absent to let them know they were missed</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Forge a relationship with local businesses where youth may congregate when truant and encourage them to keep students in school during school hours</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Work with the Partners in Education, the community, families, and students to show that school is a place that supports active learning</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Recognize “good” attendance, not just “perfect” attendance</w:t>
      </w:r>
    </w:p>
    <w:p w:rsidR="00AA3851" w:rsidRPr="0094089F"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Make sure the campus is a place where students feel safe and respected</w:t>
      </w:r>
    </w:p>
    <w:p w:rsidR="00AA3851" w:rsidRDefault="00AA3851" w:rsidP="00AA3851">
      <w:pPr>
        <w:spacing w:after="0"/>
        <w:contextualSpacing/>
        <w:rPr>
          <w:rFonts w:ascii="Times New Roman" w:hAnsi="Times New Roman" w:cs="Times New Roman"/>
          <w:sz w:val="24"/>
          <w:szCs w:val="24"/>
        </w:rPr>
      </w:pPr>
    </w:p>
    <w:p w:rsidR="00AA3851" w:rsidRPr="005A1A08" w:rsidRDefault="00AA3851" w:rsidP="00AA3851">
      <w:pPr>
        <w:rPr>
          <w:rFonts w:ascii="Times New Roman" w:hAnsi="Times New Roman" w:cs="Times New Roman"/>
          <w:sz w:val="24"/>
          <w:szCs w:val="24"/>
        </w:rPr>
      </w:pPr>
      <w:r>
        <w:rPr>
          <w:rFonts w:ascii="Times New Roman" w:hAnsi="Times New Roman" w:cs="Times New Roman"/>
          <w:sz w:val="24"/>
          <w:szCs w:val="24"/>
        </w:rPr>
        <w:t>As DES</w:t>
      </w:r>
      <w:r w:rsidRPr="005A1A08">
        <w:rPr>
          <w:rFonts w:ascii="Times New Roman" w:hAnsi="Times New Roman" w:cs="Times New Roman"/>
          <w:sz w:val="24"/>
          <w:szCs w:val="24"/>
        </w:rPr>
        <w:t xml:space="preserve"> continues the efforts to maximize the enrollment and attendance of the students with the greatest need for the FLP, parents will be notified and reminded of the FLP and asked to encourage their children (child) to attend through:</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lastRenderedPageBreak/>
        <w:t>Informational flyers</w:t>
      </w:r>
    </w:p>
    <w:p w:rsidR="00BD48F7" w:rsidRPr="00BD48F7" w:rsidRDefault="00BD48F7" w:rsidP="006E1BE0">
      <w:pPr>
        <w:numPr>
          <w:ilvl w:val="0"/>
          <w:numId w:val="1"/>
        </w:numPr>
        <w:spacing w:after="0"/>
        <w:contextualSpacing/>
        <w:rPr>
          <w:rFonts w:ascii="Times New Roman" w:eastAsia="Times New Roman" w:hAnsi="Times New Roman" w:cs="Times New Roman"/>
          <w:strike/>
          <w:sz w:val="24"/>
          <w:szCs w:val="24"/>
        </w:rPr>
      </w:pPr>
      <w:r>
        <w:rPr>
          <w:rFonts w:ascii="Times New Roman" w:hAnsi="Times New Roman" w:cs="Times New Roman"/>
          <w:sz w:val="24"/>
          <w:szCs w:val="24"/>
        </w:rPr>
        <w:t>District Parent Committee Meetings</w:t>
      </w:r>
    </w:p>
    <w:p w:rsidR="00AA3851" w:rsidRPr="00BD48F7" w:rsidRDefault="00FF0587" w:rsidP="006E1BE0">
      <w:pPr>
        <w:numPr>
          <w:ilvl w:val="0"/>
          <w:numId w:val="1"/>
        </w:numPr>
        <w:spacing w:after="0"/>
        <w:contextualSpacing/>
        <w:rPr>
          <w:rFonts w:ascii="Times New Roman" w:eastAsia="Times New Roman" w:hAnsi="Times New Roman" w:cs="Times New Roman"/>
          <w:strike/>
          <w:sz w:val="24"/>
          <w:szCs w:val="24"/>
        </w:rPr>
      </w:pPr>
      <w:r w:rsidRPr="00BD48F7">
        <w:rPr>
          <w:rFonts w:ascii="Times New Roman" w:hAnsi="Times New Roman" w:cs="Times New Roman"/>
          <w:sz w:val="24"/>
          <w:szCs w:val="24"/>
        </w:rPr>
        <w:t xml:space="preserve">School Parent </w:t>
      </w:r>
      <w:r w:rsidR="00AA3851" w:rsidRPr="00BD48F7">
        <w:rPr>
          <w:rFonts w:ascii="Times New Roman" w:hAnsi="Times New Roman" w:cs="Times New Roman"/>
          <w:sz w:val="24"/>
          <w:szCs w:val="24"/>
        </w:rPr>
        <w:t xml:space="preserve"> Meetings</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Pr>
          <w:rFonts w:ascii="Times New Roman" w:hAnsi="Times New Roman" w:cs="Times New Roman"/>
          <w:sz w:val="24"/>
          <w:szCs w:val="24"/>
        </w:rPr>
        <w:t>FLP parent information brochures</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 xml:space="preserve">Connect Ed messaging and communication System </w:t>
      </w:r>
    </w:p>
    <w:p w:rsidR="00AA3851" w:rsidRPr="00E95993"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Emails</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Pr>
          <w:rFonts w:ascii="Times New Roman" w:hAnsi="Times New Roman" w:cs="Times New Roman"/>
          <w:sz w:val="24"/>
          <w:szCs w:val="24"/>
        </w:rPr>
        <w:t>Peachjar</w:t>
      </w:r>
    </w:p>
    <w:p w:rsidR="00AA3851" w:rsidRPr="005A1A08" w:rsidRDefault="00AA3851" w:rsidP="00AA3851">
      <w:pPr>
        <w:numPr>
          <w:ilvl w:val="0"/>
          <w:numId w:val="1"/>
        </w:numPr>
        <w:spacing w:after="0"/>
        <w:contextualSpacing/>
        <w:rPr>
          <w:rFonts w:ascii="Times New Roman" w:eastAsia="Times New Roman" w:hAnsi="Times New Roman" w:cs="Times New Roman"/>
          <w:strike/>
          <w:sz w:val="24"/>
          <w:szCs w:val="24"/>
        </w:rPr>
      </w:pPr>
      <w:r w:rsidRPr="005A1A08">
        <w:rPr>
          <w:rFonts w:ascii="Times New Roman" w:hAnsi="Times New Roman" w:cs="Times New Roman"/>
          <w:sz w:val="24"/>
          <w:szCs w:val="24"/>
        </w:rPr>
        <w:t>Local community organizations</w:t>
      </w:r>
    </w:p>
    <w:p w:rsidR="005A1A08" w:rsidRDefault="005A1A08" w:rsidP="005D49AE">
      <w:pPr>
        <w:pStyle w:val="NoSpacing"/>
        <w:spacing w:line="276" w:lineRule="auto"/>
        <w:rPr>
          <w:rFonts w:ascii="Times New Roman" w:hAnsi="Times New Roman" w:cs="Times New Roman"/>
          <w:b/>
          <w:sz w:val="24"/>
          <w:szCs w:val="24"/>
        </w:rPr>
      </w:pPr>
    </w:p>
    <w:p w:rsidR="00AA3851" w:rsidRPr="009665B0" w:rsidRDefault="00AA3851" w:rsidP="005D49AE">
      <w:pPr>
        <w:pStyle w:val="NoSpacing"/>
        <w:spacing w:line="276" w:lineRule="auto"/>
        <w:rPr>
          <w:rFonts w:ascii="Times New Roman" w:hAnsi="Times New Roman" w:cs="Times New Roman"/>
          <w:b/>
          <w:sz w:val="24"/>
          <w:szCs w:val="24"/>
        </w:rPr>
      </w:pPr>
    </w:p>
    <w:p w:rsidR="00BD63DC" w:rsidRPr="009665B0" w:rsidRDefault="00BD63DC" w:rsidP="001B71B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b/>
          <w:sz w:val="24"/>
          <w:szCs w:val="24"/>
        </w:rPr>
      </w:pPr>
      <w:r w:rsidRPr="009665B0">
        <w:rPr>
          <w:rFonts w:ascii="Times New Roman" w:hAnsi="Times New Roman" w:cs="Times New Roman"/>
          <w:b/>
          <w:sz w:val="24"/>
          <w:szCs w:val="24"/>
        </w:rPr>
        <w:t>8. Describe the procedures the LEA/school will use to monitor the implementation of the program and the tracking of all required data (assessment, program cost, etc.). The procedures must include the person(s) responsible for monitoring the implementation of the FLP plan in the LEA's schools.</w:t>
      </w:r>
    </w:p>
    <w:p w:rsidR="005A1A08" w:rsidRPr="009665B0" w:rsidRDefault="005A1A08" w:rsidP="005D49AE">
      <w:pPr>
        <w:pStyle w:val="NoSpacing"/>
        <w:spacing w:line="276" w:lineRule="auto"/>
        <w:rPr>
          <w:rFonts w:ascii="Times New Roman" w:hAnsi="Times New Roman" w:cs="Times New Roman"/>
          <w:b/>
          <w:sz w:val="24"/>
          <w:szCs w:val="24"/>
        </w:rPr>
      </w:pPr>
    </w:p>
    <w:p w:rsidR="001C15C7" w:rsidRPr="005A1A08" w:rsidRDefault="001C15C7" w:rsidP="001C15C7">
      <w:pPr>
        <w:rPr>
          <w:rFonts w:ascii="Times New Roman" w:hAnsi="Times New Roman" w:cs="Times New Roman"/>
          <w:sz w:val="24"/>
          <w:szCs w:val="24"/>
        </w:rPr>
      </w:pPr>
      <w:r w:rsidRPr="005A1A08">
        <w:rPr>
          <w:rFonts w:ascii="Times New Roman" w:hAnsi="Times New Roman" w:cs="Times New Roman"/>
          <w:sz w:val="24"/>
          <w:szCs w:val="24"/>
        </w:rPr>
        <w:t xml:space="preserve">To monitor the implementation of the FLP and to track required data, the </w:t>
      </w:r>
      <w:r>
        <w:rPr>
          <w:rFonts w:ascii="Times New Roman" w:hAnsi="Times New Roman" w:cs="Times New Roman"/>
          <w:sz w:val="24"/>
          <w:szCs w:val="24"/>
        </w:rPr>
        <w:t>Title I Program Specialist</w:t>
      </w:r>
      <w:r w:rsidRPr="005A1A08">
        <w:rPr>
          <w:rFonts w:ascii="Times New Roman" w:hAnsi="Times New Roman" w:cs="Times New Roman"/>
          <w:sz w:val="24"/>
          <w:szCs w:val="24"/>
        </w:rPr>
        <w:t xml:space="preserve"> and principal will develop assessment tools to measure student performance and monitor program</w:t>
      </w:r>
      <w:r>
        <w:rPr>
          <w:rFonts w:ascii="Times New Roman" w:hAnsi="Times New Roman" w:cs="Times New Roman"/>
          <w:sz w:val="24"/>
          <w:szCs w:val="24"/>
        </w:rPr>
        <w:t xml:space="preserve"> implementation.  The </w:t>
      </w:r>
      <w:r w:rsidRPr="002A34E6">
        <w:rPr>
          <w:rFonts w:ascii="Times New Roman" w:hAnsi="Times New Roman" w:cs="Times New Roman"/>
          <w:sz w:val="24"/>
          <w:szCs w:val="24"/>
        </w:rPr>
        <w:t>tools will include: Focus Walks Checklist, parent surveys, progress reports, and FLP checklists.</w:t>
      </w:r>
      <w:r w:rsidRPr="005A1A08">
        <w:rPr>
          <w:rFonts w:ascii="Times New Roman" w:hAnsi="Times New Roman" w:cs="Times New Roman"/>
          <w:sz w:val="24"/>
          <w:szCs w:val="24"/>
        </w:rPr>
        <w:t xml:space="preserve"> </w:t>
      </w:r>
    </w:p>
    <w:p w:rsidR="001C15C7" w:rsidRPr="005A1A08" w:rsidRDefault="001C15C7" w:rsidP="001C15C7">
      <w:pPr>
        <w:rPr>
          <w:rFonts w:ascii="Times New Roman" w:hAnsi="Times New Roman" w:cs="Times New Roman"/>
          <w:sz w:val="24"/>
          <w:szCs w:val="24"/>
        </w:rPr>
      </w:pPr>
      <w:r>
        <w:rPr>
          <w:rFonts w:ascii="Times New Roman" w:hAnsi="Times New Roman" w:cs="Times New Roman"/>
          <w:sz w:val="24"/>
          <w:szCs w:val="24"/>
        </w:rPr>
        <w:t>The Executive Director of Federal Programs</w:t>
      </w:r>
      <w:r w:rsidRPr="005A1A08">
        <w:rPr>
          <w:rFonts w:ascii="Times New Roman" w:hAnsi="Times New Roman" w:cs="Times New Roman"/>
          <w:sz w:val="24"/>
          <w:szCs w:val="24"/>
        </w:rPr>
        <w:t xml:space="preserve">, </w:t>
      </w:r>
      <w:r>
        <w:rPr>
          <w:rFonts w:ascii="Times New Roman" w:hAnsi="Times New Roman" w:cs="Times New Roman"/>
          <w:sz w:val="24"/>
          <w:szCs w:val="24"/>
        </w:rPr>
        <w:t>Title I Program Specialist</w:t>
      </w:r>
      <w:r w:rsidRPr="005A1A08">
        <w:rPr>
          <w:rFonts w:ascii="Times New Roman" w:hAnsi="Times New Roman" w:cs="Times New Roman"/>
          <w:sz w:val="24"/>
          <w:szCs w:val="24"/>
        </w:rPr>
        <w:t>, and the principal will monitor the implementation of the FLP to ensure that funds spent on materials, supplies, personnel, transportation, and professional developme</w:t>
      </w:r>
      <w:r>
        <w:rPr>
          <w:rFonts w:ascii="Times New Roman" w:hAnsi="Times New Roman" w:cs="Times New Roman"/>
          <w:sz w:val="24"/>
          <w:szCs w:val="24"/>
        </w:rPr>
        <w:t xml:space="preserve">nt are allowable, supplemental, </w:t>
      </w:r>
      <w:r w:rsidRPr="005A1A08">
        <w:rPr>
          <w:rFonts w:ascii="Times New Roman" w:hAnsi="Times New Roman" w:cs="Times New Roman"/>
          <w:sz w:val="24"/>
          <w:szCs w:val="24"/>
        </w:rPr>
        <w:t xml:space="preserve">reasonable and necessary. The </w:t>
      </w:r>
      <w:r>
        <w:rPr>
          <w:rFonts w:ascii="Times New Roman" w:hAnsi="Times New Roman" w:cs="Times New Roman"/>
          <w:sz w:val="24"/>
          <w:szCs w:val="24"/>
        </w:rPr>
        <w:t>Executive Director of Federal Programs</w:t>
      </w:r>
      <w:r w:rsidRPr="005A1A08">
        <w:rPr>
          <w:rFonts w:ascii="Times New Roman" w:hAnsi="Times New Roman" w:cs="Times New Roman"/>
          <w:sz w:val="24"/>
          <w:szCs w:val="24"/>
        </w:rPr>
        <w:t xml:space="preserve"> will approve all FLP purchases before the purchase is made.</w:t>
      </w:r>
    </w:p>
    <w:p w:rsidR="00FF0587" w:rsidRDefault="001C15C7" w:rsidP="001C15C7">
      <w:pPr>
        <w:rPr>
          <w:rFonts w:ascii="Times New Roman" w:hAnsi="Times New Roman" w:cs="Times New Roman"/>
          <w:sz w:val="24"/>
          <w:szCs w:val="24"/>
        </w:rPr>
      </w:pPr>
      <w:r w:rsidRPr="005A1A08">
        <w:rPr>
          <w:rFonts w:ascii="Times New Roman" w:hAnsi="Times New Roman" w:cs="Times New Roman"/>
          <w:sz w:val="24"/>
          <w:szCs w:val="24"/>
        </w:rPr>
        <w:t xml:space="preserve">As the implementation of the FLP is monitored, teachers paid with Title I funds to instruct during the increased learning times will submit a weekly work schedule.  In addition to the schedule, the teachers will be required to maintain a student sign-in sheet.  The teachers will also submit a weekly lesson plan.  The plan will include the </w:t>
      </w:r>
      <w:r>
        <w:rPr>
          <w:rFonts w:ascii="Times New Roman" w:hAnsi="Times New Roman" w:cs="Times New Roman"/>
          <w:sz w:val="24"/>
          <w:szCs w:val="24"/>
        </w:rPr>
        <w:t>GSE</w:t>
      </w:r>
      <w:r w:rsidRPr="005A1A08">
        <w:rPr>
          <w:rFonts w:ascii="Times New Roman" w:hAnsi="Times New Roman" w:cs="Times New Roman"/>
          <w:sz w:val="24"/>
          <w:szCs w:val="24"/>
        </w:rPr>
        <w:t>, the element to be taught, and the resources and materials used to obtain their objectives.  The schedules, lesson plans, and sign-in sheets (artifacts) will serve as monitoring documents for the FLP.</w:t>
      </w:r>
      <w:r>
        <w:rPr>
          <w:rFonts w:ascii="Times New Roman" w:hAnsi="Times New Roman" w:cs="Times New Roman"/>
          <w:sz w:val="24"/>
          <w:szCs w:val="24"/>
        </w:rPr>
        <w:t xml:space="preserve"> </w:t>
      </w:r>
    </w:p>
    <w:p w:rsidR="00FB5765" w:rsidRDefault="001C15C7" w:rsidP="001C15C7">
      <w:pPr>
        <w:rPr>
          <w:rFonts w:ascii="Times New Roman" w:hAnsi="Times New Roman"/>
          <w:sz w:val="24"/>
          <w:szCs w:val="24"/>
        </w:rPr>
      </w:pPr>
      <w:r>
        <w:rPr>
          <w:rFonts w:ascii="Times New Roman" w:hAnsi="Times New Roman" w:cs="Times New Roman"/>
          <w:sz w:val="24"/>
          <w:szCs w:val="24"/>
        </w:rPr>
        <w:t xml:space="preserve"> </w:t>
      </w:r>
      <w:r w:rsidRPr="005A1A08">
        <w:rPr>
          <w:rFonts w:ascii="Times New Roman" w:hAnsi="Times New Roman" w:cs="Times New Roman"/>
          <w:sz w:val="24"/>
          <w:szCs w:val="24"/>
        </w:rPr>
        <w:t xml:space="preserve">Progress reports from the common unit assessments </w:t>
      </w:r>
      <w:r>
        <w:rPr>
          <w:rFonts w:ascii="Times New Roman" w:hAnsi="Times New Roman" w:cs="Times New Roman"/>
          <w:sz w:val="24"/>
          <w:szCs w:val="24"/>
        </w:rPr>
        <w:t xml:space="preserve">and instructional programs </w:t>
      </w:r>
      <w:r w:rsidRPr="005A1A08">
        <w:rPr>
          <w:rFonts w:ascii="Times New Roman" w:hAnsi="Times New Roman" w:cs="Times New Roman"/>
          <w:sz w:val="24"/>
          <w:szCs w:val="24"/>
        </w:rPr>
        <w:t>will also be used to track student progress. Each teache</w:t>
      </w:r>
      <w:r>
        <w:rPr>
          <w:rFonts w:ascii="Times New Roman" w:hAnsi="Times New Roman" w:cs="Times New Roman"/>
          <w:sz w:val="24"/>
          <w:szCs w:val="24"/>
        </w:rPr>
        <w:t xml:space="preserve">r will be required to maintain </w:t>
      </w:r>
      <w:r>
        <w:rPr>
          <w:rFonts w:ascii="Times New Roman" w:hAnsi="Times New Roman"/>
          <w:sz w:val="24"/>
          <w:szCs w:val="24"/>
        </w:rPr>
        <w:t xml:space="preserve">progress reports from the common unit assessments and instructional programs will also be used to track student progress. Pre and post summative data will also be recorded. Each </w:t>
      </w:r>
      <w:r w:rsidRPr="002A34E6">
        <w:rPr>
          <w:rFonts w:ascii="Times New Roman" w:hAnsi="Times New Roman"/>
          <w:sz w:val="24"/>
          <w:szCs w:val="24"/>
        </w:rPr>
        <w:t xml:space="preserve">teacher will be required to maintain a FLP binder which will house all required data and documentation. The data will be reviewed monthly by the FLP lead </w:t>
      </w:r>
    </w:p>
    <w:p w:rsidR="00FB5765" w:rsidRDefault="00FB5765" w:rsidP="001C15C7">
      <w:pPr>
        <w:rPr>
          <w:rFonts w:ascii="Times New Roman" w:hAnsi="Times New Roman"/>
          <w:sz w:val="24"/>
          <w:szCs w:val="24"/>
        </w:rPr>
      </w:pPr>
    </w:p>
    <w:p w:rsidR="001C15C7" w:rsidRDefault="001C15C7" w:rsidP="001C15C7">
      <w:pPr>
        <w:rPr>
          <w:rFonts w:ascii="Times New Roman" w:hAnsi="Times New Roman"/>
          <w:sz w:val="24"/>
          <w:szCs w:val="24"/>
        </w:rPr>
      </w:pPr>
      <w:r w:rsidRPr="002A34E6">
        <w:rPr>
          <w:rFonts w:ascii="Times New Roman" w:hAnsi="Times New Roman"/>
          <w:sz w:val="24"/>
          <w:szCs w:val="24"/>
        </w:rPr>
        <w:t>teacher, and the information will be shared with the Principal, Executive Director of Federal Programs, Title I Program Specialist, or other official monitors.</w:t>
      </w:r>
    </w:p>
    <w:p w:rsidR="000A62CF" w:rsidRPr="00FE0AD8" w:rsidRDefault="000A62CF" w:rsidP="001C15C7">
      <w:pPr>
        <w:rPr>
          <w:rFonts w:ascii="Times New Roman" w:hAnsi="Times New Roman" w:cs="Times New Roman"/>
          <w:sz w:val="24"/>
          <w:szCs w:val="24"/>
        </w:rPr>
      </w:pPr>
      <w:r w:rsidRPr="00545C5B">
        <w:rPr>
          <w:rFonts w:ascii="Times New Roman" w:hAnsi="Times New Roman" w:cs="Times New Roman"/>
          <w:sz w:val="24"/>
          <w:szCs w:val="24"/>
        </w:rPr>
        <w:t>The FLP teacher will maintain all records for each student and develop reports for the Title I Program Specialist and Executive Director of Federal Programs monthly to show progress or lack of progress for all students participating in the FLP.</w:t>
      </w:r>
      <w:r w:rsidRPr="001A4D66">
        <w:rPr>
          <w:rFonts w:ascii="Times New Roman" w:hAnsi="Times New Roman" w:cs="Times New Roman"/>
          <w:sz w:val="24"/>
          <w:szCs w:val="24"/>
        </w:rPr>
        <w:t xml:space="preserve">  The Title I Program Specialist will work with each teacher to ensure that all </w:t>
      </w:r>
      <w:r>
        <w:rPr>
          <w:rFonts w:ascii="Times New Roman" w:hAnsi="Times New Roman" w:cs="Times New Roman"/>
          <w:sz w:val="24"/>
          <w:szCs w:val="24"/>
        </w:rPr>
        <w:t xml:space="preserve">students are making progress.  </w:t>
      </w:r>
    </w:p>
    <w:p w:rsidR="001C15C7" w:rsidRPr="005A1A08" w:rsidRDefault="001C15C7" w:rsidP="001C15C7">
      <w:pPr>
        <w:rPr>
          <w:rFonts w:ascii="Times New Roman" w:hAnsi="Times New Roman" w:cs="Times New Roman"/>
          <w:sz w:val="24"/>
          <w:szCs w:val="24"/>
        </w:rPr>
      </w:pPr>
      <w:r w:rsidRPr="002A34E6">
        <w:rPr>
          <w:rFonts w:ascii="Times New Roman" w:hAnsi="Times New Roman" w:cs="Times New Roman"/>
          <w:sz w:val="24"/>
          <w:szCs w:val="24"/>
        </w:rPr>
        <w:t>The FLP Lead Teacher, Title I Program Specialist and principal will conduct unannounced classroom observations</w:t>
      </w:r>
      <w:r>
        <w:rPr>
          <w:rFonts w:ascii="Times New Roman" w:hAnsi="Times New Roman" w:cs="Times New Roman"/>
          <w:sz w:val="24"/>
          <w:szCs w:val="24"/>
        </w:rPr>
        <w:t>, every month</w:t>
      </w:r>
      <w:r w:rsidRPr="002A34E6">
        <w:rPr>
          <w:rFonts w:ascii="Times New Roman" w:hAnsi="Times New Roman" w:cs="Times New Roman"/>
          <w:sz w:val="24"/>
          <w:szCs w:val="24"/>
        </w:rPr>
        <w:t>, using a classroom observations checklist and share the results with the Executive Director of Federal Programs.  The observation tools will be</w:t>
      </w:r>
      <w:r w:rsidRPr="005A1A08">
        <w:rPr>
          <w:rFonts w:ascii="Times New Roman" w:hAnsi="Times New Roman" w:cs="Times New Roman"/>
          <w:sz w:val="24"/>
          <w:szCs w:val="24"/>
        </w:rPr>
        <w:t xml:space="preserve"> maintained on file at the district office and submitted to the </w:t>
      </w:r>
      <w:r>
        <w:rPr>
          <w:rFonts w:ascii="Times New Roman" w:hAnsi="Times New Roman" w:cs="Times New Roman"/>
          <w:sz w:val="24"/>
          <w:szCs w:val="24"/>
        </w:rPr>
        <w:t>Executive Director of Federal Programs</w:t>
      </w:r>
      <w:r w:rsidRPr="005A1A08">
        <w:rPr>
          <w:rFonts w:ascii="Times New Roman" w:hAnsi="Times New Roman" w:cs="Times New Roman"/>
          <w:sz w:val="24"/>
          <w:szCs w:val="24"/>
        </w:rPr>
        <w:t xml:space="preserve"> upon request.  Also, the FLP </w:t>
      </w:r>
      <w:r>
        <w:rPr>
          <w:rFonts w:ascii="Times New Roman" w:hAnsi="Times New Roman" w:cs="Times New Roman"/>
          <w:sz w:val="24"/>
          <w:szCs w:val="24"/>
        </w:rPr>
        <w:t>teachers</w:t>
      </w:r>
      <w:r w:rsidRPr="005A1A08">
        <w:rPr>
          <w:rFonts w:ascii="Times New Roman" w:hAnsi="Times New Roman" w:cs="Times New Roman"/>
          <w:sz w:val="24"/>
          <w:szCs w:val="24"/>
        </w:rPr>
        <w:t xml:space="preserve"> are required to provide </w:t>
      </w:r>
      <w:r>
        <w:rPr>
          <w:rFonts w:ascii="Times New Roman" w:hAnsi="Times New Roman" w:cs="Times New Roman"/>
          <w:sz w:val="24"/>
          <w:szCs w:val="24"/>
        </w:rPr>
        <w:t>monthly</w:t>
      </w:r>
      <w:r w:rsidRPr="005A1A08">
        <w:rPr>
          <w:rFonts w:ascii="Times New Roman" w:hAnsi="Times New Roman" w:cs="Times New Roman"/>
          <w:sz w:val="24"/>
          <w:szCs w:val="24"/>
        </w:rPr>
        <w:t xml:space="preserve"> reports on the progress of students in attaining the instructional goals and objectives of the Flexible Learning Plan.  A copy of these reports will also be sent to the </w:t>
      </w:r>
      <w:r>
        <w:rPr>
          <w:rFonts w:ascii="Times New Roman" w:hAnsi="Times New Roman" w:cs="Times New Roman"/>
          <w:sz w:val="24"/>
          <w:szCs w:val="24"/>
        </w:rPr>
        <w:t>Executive Director of Federal Programs</w:t>
      </w:r>
      <w:r w:rsidRPr="005A1A08">
        <w:rPr>
          <w:rFonts w:ascii="Times New Roman" w:hAnsi="Times New Roman" w:cs="Times New Roman"/>
          <w:sz w:val="24"/>
          <w:szCs w:val="24"/>
        </w:rPr>
        <w:t xml:space="preserve"> to be kept on file in the Title I office.</w:t>
      </w:r>
    </w:p>
    <w:p w:rsidR="001C15C7" w:rsidRDefault="001C15C7" w:rsidP="001C15C7">
      <w:pPr>
        <w:spacing w:after="0" w:line="240" w:lineRule="auto"/>
        <w:rPr>
          <w:rFonts w:ascii="Times New Roman" w:eastAsia="Times New Roman" w:hAnsi="Times New Roman" w:cs="Times New Roman"/>
          <w:sz w:val="24"/>
          <w:szCs w:val="24"/>
        </w:rPr>
      </w:pPr>
    </w:p>
    <w:p w:rsidR="001C15C7" w:rsidRPr="005A1A08" w:rsidRDefault="001C15C7" w:rsidP="001C15C7">
      <w:pPr>
        <w:spacing w:after="0" w:line="240" w:lineRule="auto"/>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To monitor the implementation of the program and the tracking of all required data, the following FLP documentation will be maintained:</w:t>
      </w:r>
    </w:p>
    <w:p w:rsidR="001C15C7" w:rsidRPr="005A1A08" w:rsidRDefault="001C15C7" w:rsidP="001C15C7">
      <w:pPr>
        <w:spacing w:after="0" w:line="240" w:lineRule="auto"/>
        <w:rPr>
          <w:rFonts w:ascii="Times New Roman" w:eastAsia="Times New Roman" w:hAnsi="Times New Roman" w:cs="Times New Roman"/>
          <w:sz w:val="24"/>
          <w:szCs w:val="24"/>
        </w:rPr>
      </w:pP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GSE</w:t>
      </w:r>
      <w:r w:rsidRPr="005A1A08">
        <w:rPr>
          <w:rFonts w:ascii="Times New Roman" w:eastAsia="Times New Roman" w:hAnsi="Times New Roman" w:cs="Times New Roman"/>
          <w:sz w:val="24"/>
          <w:szCs w:val="24"/>
        </w:rPr>
        <w:t xml:space="preserve"> lesson plans </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Attendance Log (student sign in sheets)</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GSE</w:t>
      </w:r>
      <w:r w:rsidRPr="005A1A08">
        <w:rPr>
          <w:rFonts w:ascii="Times New Roman" w:eastAsia="Times New Roman" w:hAnsi="Times New Roman" w:cs="Times New Roman"/>
          <w:sz w:val="24"/>
          <w:szCs w:val="24"/>
        </w:rPr>
        <w:t xml:space="preserve"> mathematics</w:t>
      </w:r>
      <w:r>
        <w:rPr>
          <w:rFonts w:ascii="Times New Roman" w:eastAsia="Times New Roman" w:hAnsi="Times New Roman" w:cs="Times New Roman"/>
          <w:sz w:val="24"/>
          <w:szCs w:val="24"/>
        </w:rPr>
        <w:t xml:space="preserve"> and literacy</w:t>
      </w:r>
      <w:r w:rsidRPr="005A1A08">
        <w:rPr>
          <w:rFonts w:ascii="Times New Roman" w:eastAsia="Times New Roman" w:hAnsi="Times New Roman" w:cs="Times New Roman"/>
          <w:sz w:val="24"/>
          <w:szCs w:val="24"/>
        </w:rPr>
        <w:t xml:space="preserve"> standards</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Student Profile Sheet</w:t>
      </w:r>
    </w:p>
    <w:p w:rsidR="001C15C7" w:rsidRPr="003546F7"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3546F7">
        <w:rPr>
          <w:rFonts w:ascii="Times New Roman" w:eastAsia="Times New Roman" w:hAnsi="Times New Roman" w:cs="Times New Roman"/>
          <w:sz w:val="24"/>
          <w:szCs w:val="24"/>
        </w:rPr>
        <w:t>Progress monitoring form</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Parent enrollment request (disposition of request indicated)</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FLP payroll cover sheet</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FLP monthly payroll schedule</w:t>
      </w:r>
    </w:p>
    <w:p w:rsidR="001C15C7" w:rsidRPr="005A1A08"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Title I FLP employee time log</w:t>
      </w:r>
    </w:p>
    <w:p w:rsidR="001C15C7" w:rsidRPr="00E32724" w:rsidRDefault="001C15C7" w:rsidP="001C15C7">
      <w:pPr>
        <w:numPr>
          <w:ilvl w:val="0"/>
          <w:numId w:val="20"/>
        </w:numPr>
        <w:spacing w:after="0" w:line="240" w:lineRule="auto"/>
        <w:contextualSpacing/>
        <w:rPr>
          <w:rFonts w:ascii="Times New Roman" w:eastAsia="Times New Roman" w:hAnsi="Times New Roman" w:cs="Times New Roman"/>
          <w:sz w:val="24"/>
          <w:szCs w:val="24"/>
        </w:rPr>
      </w:pPr>
      <w:r w:rsidRPr="005A1A08">
        <w:rPr>
          <w:rFonts w:ascii="Times New Roman" w:eastAsia="Times New Roman" w:hAnsi="Times New Roman" w:cs="Times New Roman"/>
          <w:sz w:val="24"/>
          <w:szCs w:val="24"/>
        </w:rPr>
        <w:t>Title I FLP equipment log</w:t>
      </w:r>
    </w:p>
    <w:p w:rsidR="00BD63DC" w:rsidRPr="009665B0" w:rsidRDefault="00BD63DC" w:rsidP="005D49AE">
      <w:pPr>
        <w:pStyle w:val="NoSpacing"/>
        <w:spacing w:line="276" w:lineRule="auto"/>
        <w:rPr>
          <w:rFonts w:ascii="Times New Roman" w:hAnsi="Times New Roman" w:cs="Times New Roman"/>
          <w:b/>
          <w:sz w:val="24"/>
          <w:szCs w:val="24"/>
        </w:rPr>
      </w:pPr>
    </w:p>
    <w:p w:rsidR="0094089F" w:rsidRPr="009665B0" w:rsidRDefault="0094089F" w:rsidP="005D49AE">
      <w:pPr>
        <w:pStyle w:val="NoSpacing"/>
        <w:spacing w:line="276" w:lineRule="auto"/>
        <w:rPr>
          <w:rFonts w:ascii="Times New Roman" w:hAnsi="Times New Roman" w:cs="Times New Roman"/>
          <w:b/>
          <w:sz w:val="24"/>
          <w:szCs w:val="24"/>
        </w:rPr>
      </w:pPr>
    </w:p>
    <w:p w:rsidR="00BD63DC" w:rsidRPr="009665B0" w:rsidRDefault="00BD63DC" w:rsidP="001B71B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b/>
          <w:sz w:val="24"/>
          <w:szCs w:val="24"/>
        </w:rPr>
      </w:pPr>
      <w:r w:rsidRPr="009665B0">
        <w:rPr>
          <w:rFonts w:ascii="Times New Roman" w:hAnsi="Times New Roman" w:cs="Times New Roman"/>
          <w:b/>
          <w:sz w:val="24"/>
          <w:szCs w:val="24"/>
        </w:rPr>
        <w:t>9. Describe the internal controls that the LEA will implement to promote efficiency, assure the fidelity of the implementation of the LEA's FLP program, and to safeguard assets and/or avoid fraud, waste, and abuse.</w:t>
      </w:r>
    </w:p>
    <w:p w:rsidR="00BD63DC" w:rsidRPr="009665B0" w:rsidRDefault="00BD63DC" w:rsidP="005D49AE">
      <w:pPr>
        <w:pStyle w:val="NoSpacing"/>
        <w:spacing w:line="276" w:lineRule="auto"/>
        <w:rPr>
          <w:rFonts w:ascii="Times New Roman" w:hAnsi="Times New Roman" w:cs="Times New Roman"/>
          <w:b/>
          <w:sz w:val="24"/>
          <w:szCs w:val="24"/>
        </w:rPr>
      </w:pPr>
    </w:p>
    <w:p w:rsidR="00FB5765" w:rsidRDefault="00FB5765" w:rsidP="008B6900">
      <w:pPr>
        <w:rPr>
          <w:rFonts w:ascii="Times New Roman" w:hAnsi="Times New Roman" w:cs="Times New Roman"/>
          <w:sz w:val="24"/>
          <w:szCs w:val="24"/>
        </w:rPr>
      </w:pPr>
    </w:p>
    <w:p w:rsidR="008B6900" w:rsidRPr="005A1A08" w:rsidRDefault="008B6900" w:rsidP="008B6900">
      <w:pPr>
        <w:rPr>
          <w:rFonts w:ascii="Times New Roman" w:hAnsi="Times New Roman" w:cs="Times New Roman"/>
          <w:sz w:val="24"/>
          <w:szCs w:val="24"/>
        </w:rPr>
      </w:pPr>
      <w:r>
        <w:rPr>
          <w:rFonts w:ascii="Times New Roman" w:hAnsi="Times New Roman" w:cs="Times New Roman"/>
          <w:sz w:val="24"/>
          <w:szCs w:val="24"/>
        </w:rPr>
        <w:lastRenderedPageBreak/>
        <w:t>The</w:t>
      </w:r>
      <w:r w:rsidR="000A1F0F">
        <w:rPr>
          <w:rFonts w:ascii="Times New Roman" w:hAnsi="Times New Roman" w:cs="Times New Roman"/>
          <w:sz w:val="24"/>
          <w:szCs w:val="24"/>
        </w:rPr>
        <w:t xml:space="preserve"> district’s Title I Program Specialist,</w:t>
      </w:r>
      <w:r>
        <w:rPr>
          <w:rFonts w:ascii="Times New Roman" w:hAnsi="Times New Roman" w:cs="Times New Roman"/>
          <w:sz w:val="24"/>
          <w:szCs w:val="24"/>
        </w:rPr>
        <w:t xml:space="preserve"> Executive Director of Federal Programs</w:t>
      </w:r>
      <w:r w:rsidR="000A1F0F">
        <w:rPr>
          <w:rFonts w:ascii="Times New Roman" w:hAnsi="Times New Roman" w:cs="Times New Roman"/>
          <w:sz w:val="24"/>
          <w:szCs w:val="24"/>
        </w:rPr>
        <w:t xml:space="preserve"> and P</w:t>
      </w:r>
      <w:r w:rsidRPr="005A1A08">
        <w:rPr>
          <w:rFonts w:ascii="Times New Roman" w:hAnsi="Times New Roman" w:cs="Times New Roman"/>
          <w:sz w:val="24"/>
          <w:szCs w:val="24"/>
        </w:rPr>
        <w:t xml:space="preserve">rincipal will monitor the implementation of the FLP to ensure that funds spent on materials, supplies, personnel, transportation, and professional development are allowable, supplemental, reasonable and necessary. The </w:t>
      </w:r>
      <w:r>
        <w:rPr>
          <w:rFonts w:ascii="Times New Roman" w:hAnsi="Times New Roman" w:cs="Times New Roman"/>
          <w:sz w:val="24"/>
          <w:szCs w:val="24"/>
        </w:rPr>
        <w:t>Executive Director of Federal Programs</w:t>
      </w:r>
      <w:r w:rsidRPr="005A1A08">
        <w:rPr>
          <w:rFonts w:ascii="Times New Roman" w:hAnsi="Times New Roman" w:cs="Times New Roman"/>
          <w:sz w:val="24"/>
          <w:szCs w:val="24"/>
        </w:rPr>
        <w:t xml:space="preserve"> will approve each FLP purchase before the purchase is made.</w:t>
      </w:r>
    </w:p>
    <w:p w:rsidR="008B6900" w:rsidRPr="005A1A08" w:rsidRDefault="008B6900" w:rsidP="008B6900">
      <w:pPr>
        <w:rPr>
          <w:rFonts w:ascii="Times New Roman" w:hAnsi="Times New Roman" w:cs="Times New Roman"/>
          <w:sz w:val="24"/>
          <w:szCs w:val="24"/>
        </w:rPr>
      </w:pPr>
      <w:r w:rsidRPr="005A1A08">
        <w:rPr>
          <w:rFonts w:ascii="Times New Roman" w:hAnsi="Times New Roman" w:cs="Times New Roman"/>
          <w:sz w:val="24"/>
          <w:szCs w:val="24"/>
        </w:rPr>
        <w:t xml:space="preserve">Items purchased with Title I funds that have a shelf life of one year or more will be included on the Title I inventory. A copy of the inventory will be maintained at the school and at the central office. Teachers will work with the </w:t>
      </w:r>
      <w:r>
        <w:rPr>
          <w:rFonts w:ascii="Times New Roman" w:hAnsi="Times New Roman" w:cs="Times New Roman"/>
          <w:sz w:val="24"/>
          <w:szCs w:val="24"/>
        </w:rPr>
        <w:t>Title I Program Specialist</w:t>
      </w:r>
      <w:r w:rsidRPr="005A1A08">
        <w:rPr>
          <w:rFonts w:ascii="Times New Roman" w:hAnsi="Times New Roman" w:cs="Times New Roman"/>
          <w:sz w:val="24"/>
          <w:szCs w:val="24"/>
        </w:rPr>
        <w:t xml:space="preserve"> to develop requisitions for materials to be used in FLP.  The requisitions will be created by the </w:t>
      </w:r>
      <w:r>
        <w:rPr>
          <w:rFonts w:ascii="Times New Roman" w:hAnsi="Times New Roman" w:cs="Times New Roman"/>
          <w:sz w:val="24"/>
          <w:szCs w:val="24"/>
        </w:rPr>
        <w:t>Title I Program Specialist</w:t>
      </w:r>
      <w:r w:rsidRPr="005A1A08">
        <w:rPr>
          <w:rFonts w:ascii="Times New Roman" w:hAnsi="Times New Roman" w:cs="Times New Roman"/>
          <w:sz w:val="24"/>
          <w:szCs w:val="24"/>
        </w:rPr>
        <w:t xml:space="preserve"> and signed by the principal indicating approval. Requisitions will be submitted to the central office for approval by the </w:t>
      </w:r>
      <w:r>
        <w:rPr>
          <w:rFonts w:ascii="Times New Roman" w:hAnsi="Times New Roman" w:cs="Times New Roman"/>
          <w:sz w:val="24"/>
          <w:szCs w:val="24"/>
        </w:rPr>
        <w:t>Executive Director of Federal Programs</w:t>
      </w:r>
      <w:r w:rsidRPr="005A1A08">
        <w:rPr>
          <w:rFonts w:ascii="Times New Roman" w:hAnsi="Times New Roman" w:cs="Times New Roman"/>
          <w:sz w:val="24"/>
          <w:szCs w:val="24"/>
        </w:rPr>
        <w:t xml:space="preserve">.  Purchase orders will be created by the LEA only.  </w:t>
      </w:r>
      <w:r w:rsidRPr="00F4121F">
        <w:rPr>
          <w:rFonts w:ascii="Times New Roman" w:hAnsi="Times New Roman" w:cs="Times New Roman"/>
          <w:sz w:val="24"/>
          <w:szCs w:val="24"/>
        </w:rPr>
        <w:t>The school, along with the district Title I office, will maintain all documents, related to the FLP, at the school site.</w:t>
      </w:r>
    </w:p>
    <w:p w:rsidR="008B6900" w:rsidRPr="009665B0" w:rsidRDefault="008B6900" w:rsidP="005D49AE">
      <w:pPr>
        <w:rPr>
          <w:rFonts w:ascii="Times New Roman" w:hAnsi="Times New Roman" w:cs="Times New Roman"/>
          <w:sz w:val="24"/>
          <w:szCs w:val="24"/>
        </w:rPr>
      </w:pPr>
      <w:r w:rsidRPr="005A1A08">
        <w:rPr>
          <w:rFonts w:ascii="Times New Roman" w:hAnsi="Times New Roman" w:cs="Times New Roman"/>
          <w:sz w:val="24"/>
          <w:szCs w:val="24"/>
        </w:rPr>
        <w:t>Muscogee County has a fraud, waste, and abuse policy which is shared with all LEA and school personnel.  At the beginning of each year personnel at all locations are trained on the Fraud, Waste and Abuse policy.  The agenda and sign-in sheets for these meetings serve as documentation that training has occurred</w:t>
      </w:r>
      <w:r w:rsidRPr="002A34E6">
        <w:rPr>
          <w:rFonts w:ascii="Times New Roman" w:hAnsi="Times New Roman" w:cs="Times New Roman"/>
          <w:sz w:val="24"/>
          <w:szCs w:val="24"/>
        </w:rPr>
        <w:t>. A copy of these records is kept at the site and at the Title I office.</w:t>
      </w:r>
    </w:p>
    <w:tbl>
      <w:tblPr>
        <w:tblpPr w:leftFromText="180" w:rightFromText="180" w:horzAnchor="page" w:tblpX="1" w:tblpY="432"/>
        <w:tblW w:w="101" w:type="pct"/>
        <w:tblCellSpacing w:w="0" w:type="dxa"/>
        <w:tblCellMar>
          <w:top w:w="75" w:type="dxa"/>
          <w:left w:w="75" w:type="dxa"/>
          <w:bottom w:w="75" w:type="dxa"/>
          <w:right w:w="75" w:type="dxa"/>
        </w:tblCellMar>
        <w:tblLook w:val="04A0" w:firstRow="1" w:lastRow="0" w:firstColumn="1" w:lastColumn="0" w:noHBand="0" w:noVBand="1"/>
      </w:tblPr>
      <w:tblGrid>
        <w:gridCol w:w="195"/>
      </w:tblGrid>
      <w:tr w:rsidR="00BD63DC" w:rsidRPr="009665B0" w:rsidTr="00414A82">
        <w:trPr>
          <w:trHeight w:val="67"/>
          <w:tblCellSpacing w:w="0" w:type="dxa"/>
        </w:trPr>
        <w:tc>
          <w:tcPr>
            <w:tcW w:w="0" w:type="auto"/>
            <w:vAlign w:val="center"/>
          </w:tcPr>
          <w:p w:rsidR="00BD63DC" w:rsidRPr="009665B0" w:rsidRDefault="00BD63DC" w:rsidP="005D49AE">
            <w:pPr>
              <w:spacing w:after="0"/>
              <w:rPr>
                <w:rFonts w:ascii="Times New Roman" w:eastAsia="Times New Roman" w:hAnsi="Times New Roman" w:cs="Times New Roman"/>
                <w:sz w:val="24"/>
                <w:szCs w:val="24"/>
              </w:rPr>
            </w:pPr>
          </w:p>
        </w:tc>
      </w:tr>
    </w:tbl>
    <w:p w:rsidR="00BD63DC" w:rsidRPr="009665B0" w:rsidRDefault="00BD63DC" w:rsidP="001B71B5">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rPr>
          <w:rFonts w:ascii="Times New Roman" w:hAnsi="Times New Roman" w:cs="Times New Roman"/>
          <w:b/>
          <w:sz w:val="24"/>
          <w:szCs w:val="24"/>
        </w:rPr>
      </w:pPr>
      <w:r w:rsidRPr="009665B0">
        <w:rPr>
          <w:rFonts w:ascii="Times New Roman" w:hAnsi="Times New Roman" w:cs="Times New Roman"/>
          <w:b/>
          <w:sz w:val="24"/>
          <w:szCs w:val="24"/>
        </w:rPr>
        <w:t xml:space="preserve">10. LEAs are required to evaluate outcomes of their FLP interventions. Describe the LEA's evaluation plan. The evaluation plan must address program goals, program effectiveness, measurement instruments, administration, and include an analysis for each school implementing FLP program implemented in the LEA: </w:t>
      </w:r>
    </w:p>
    <w:p w:rsidR="008B6900" w:rsidRDefault="008B6900" w:rsidP="00807989">
      <w:pPr>
        <w:pStyle w:val="NoSpacing"/>
        <w:rPr>
          <w:rFonts w:ascii="Times New Roman" w:hAnsi="Times New Roman" w:cs="Times New Roman"/>
          <w:b/>
          <w:sz w:val="24"/>
          <w:szCs w:val="24"/>
        </w:rPr>
      </w:pPr>
    </w:p>
    <w:p w:rsidR="008B6900" w:rsidRDefault="008B6900" w:rsidP="008B6900">
      <w:pPr>
        <w:pStyle w:val="NoSpacing"/>
        <w:numPr>
          <w:ilvl w:val="0"/>
          <w:numId w:val="37"/>
        </w:numPr>
        <w:rPr>
          <w:rFonts w:ascii="Times New Roman" w:hAnsi="Times New Roman" w:cs="Times New Roman"/>
          <w:b/>
          <w:sz w:val="24"/>
          <w:szCs w:val="24"/>
        </w:rPr>
      </w:pPr>
      <w:r w:rsidRPr="003C2AD8">
        <w:rPr>
          <w:rFonts w:ascii="Times New Roman" w:hAnsi="Times New Roman" w:cs="Times New Roman"/>
          <w:b/>
          <w:sz w:val="24"/>
          <w:szCs w:val="24"/>
        </w:rPr>
        <w:t>List and describe the effectiveness target(s) or over</w:t>
      </w:r>
      <w:r>
        <w:rPr>
          <w:rFonts w:ascii="Times New Roman" w:hAnsi="Times New Roman" w:cs="Times New Roman"/>
          <w:b/>
          <w:sz w:val="24"/>
          <w:szCs w:val="24"/>
        </w:rPr>
        <w:t>all quantifiable goal(s) of the</w:t>
      </w:r>
    </w:p>
    <w:p w:rsidR="008B6900" w:rsidRDefault="00055BB7" w:rsidP="008B6900">
      <w:pPr>
        <w:pStyle w:val="NoSpacing"/>
        <w:rPr>
          <w:rFonts w:ascii="Times New Roman" w:hAnsi="Times New Roman" w:cs="Times New Roman"/>
          <w:b/>
          <w:sz w:val="24"/>
          <w:szCs w:val="24"/>
        </w:rPr>
      </w:pPr>
      <w:r>
        <w:rPr>
          <w:rFonts w:ascii="Times New Roman" w:hAnsi="Times New Roman" w:cs="Times New Roman"/>
          <w:b/>
          <w:sz w:val="24"/>
          <w:szCs w:val="24"/>
        </w:rPr>
        <w:t xml:space="preserve">Program </w:t>
      </w:r>
      <w:r w:rsidR="008B6900" w:rsidRPr="003C2AD8">
        <w:rPr>
          <w:rFonts w:ascii="Times New Roman" w:hAnsi="Times New Roman" w:cs="Times New Roman"/>
          <w:b/>
          <w:sz w:val="24"/>
          <w:szCs w:val="24"/>
        </w:rPr>
        <w:t xml:space="preserve">(What are the measureable outcomes that the intervention is designed to improve?) </w:t>
      </w:r>
    </w:p>
    <w:p w:rsidR="008B6900" w:rsidRDefault="008B6900" w:rsidP="008B6900">
      <w:pPr>
        <w:pStyle w:val="NoSpacing"/>
        <w:rPr>
          <w:rFonts w:ascii="Times New Roman" w:hAnsi="Times New Roman" w:cs="Times New Roman"/>
          <w:b/>
          <w:sz w:val="24"/>
          <w:szCs w:val="24"/>
        </w:rPr>
      </w:pPr>
    </w:p>
    <w:p w:rsidR="008B6900" w:rsidRPr="002A34E6" w:rsidRDefault="008B6900" w:rsidP="008B6900">
      <w:pPr>
        <w:spacing w:after="0" w:line="240" w:lineRule="auto"/>
        <w:rPr>
          <w:rFonts w:ascii="Times New Roman" w:hAnsi="Times New Roman"/>
          <w:color w:val="212121"/>
          <w:sz w:val="24"/>
          <w:szCs w:val="24"/>
          <w:shd w:val="clear" w:color="auto" w:fill="FFFFFF"/>
        </w:rPr>
      </w:pPr>
      <w:r w:rsidRPr="002A34E6">
        <w:rPr>
          <w:rFonts w:ascii="Times New Roman" w:hAnsi="Times New Roman"/>
          <w:b/>
          <w:bCs/>
          <w:color w:val="212121"/>
          <w:sz w:val="24"/>
          <w:szCs w:val="24"/>
        </w:rPr>
        <w:t>GOAL 1:</w:t>
      </w:r>
      <w:r w:rsidRPr="002A34E6">
        <w:rPr>
          <w:rFonts w:ascii="Times New Roman" w:hAnsi="Times New Roman"/>
          <w:color w:val="212121"/>
          <w:sz w:val="24"/>
          <w:szCs w:val="24"/>
        </w:rPr>
        <w:t xml:space="preserve"> Using the mathematics and English language arts results of the spring 2015 administration of the Georgia Milestones Assessment as a baseline, participating 3</w:t>
      </w:r>
      <w:r w:rsidRPr="002A34E6">
        <w:rPr>
          <w:rFonts w:ascii="Times New Roman" w:hAnsi="Times New Roman"/>
          <w:color w:val="212121"/>
          <w:sz w:val="24"/>
          <w:szCs w:val="24"/>
          <w:vertAlign w:val="superscript"/>
        </w:rPr>
        <w:t>rd</w:t>
      </w:r>
      <w:r w:rsidRPr="002A34E6">
        <w:rPr>
          <w:rFonts w:ascii="Times New Roman" w:hAnsi="Times New Roman"/>
          <w:color w:val="212121"/>
          <w:sz w:val="24"/>
          <w:szCs w:val="24"/>
        </w:rPr>
        <w:t xml:space="preserve"> – 5</w:t>
      </w:r>
      <w:r w:rsidRPr="002A34E6">
        <w:rPr>
          <w:rFonts w:ascii="Times New Roman" w:hAnsi="Times New Roman"/>
          <w:color w:val="212121"/>
          <w:sz w:val="24"/>
          <w:szCs w:val="24"/>
          <w:vertAlign w:val="superscript"/>
        </w:rPr>
        <w:t>th</w:t>
      </w:r>
      <w:r w:rsidRPr="002A34E6">
        <w:rPr>
          <w:rFonts w:ascii="Times New Roman" w:hAnsi="Times New Roman"/>
          <w:color w:val="212121"/>
          <w:sz w:val="24"/>
          <w:szCs w:val="24"/>
        </w:rPr>
        <w:t xml:space="preserve"> grade FLP students, scoring as a Proficient Learner or higher, in mathematics and English language arts, will increase by 10 percentage points each year for the next three years on the Georgia Milestones End of Grade Assessment. </w:t>
      </w:r>
    </w:p>
    <w:p w:rsidR="00FB5765" w:rsidRDefault="00FB5765" w:rsidP="008B6900">
      <w:pPr>
        <w:spacing w:after="0" w:line="240" w:lineRule="auto"/>
        <w:rPr>
          <w:rFonts w:ascii="Times New Roman" w:hAnsi="Times New Roman"/>
          <w:b/>
          <w:bCs/>
          <w:color w:val="212121"/>
          <w:sz w:val="24"/>
          <w:szCs w:val="24"/>
        </w:rPr>
      </w:pPr>
    </w:p>
    <w:p w:rsidR="008B6900" w:rsidRPr="002A34E6" w:rsidRDefault="008B6900" w:rsidP="008B6900">
      <w:pPr>
        <w:spacing w:after="0" w:line="240" w:lineRule="auto"/>
        <w:rPr>
          <w:rFonts w:ascii="Times New Roman" w:hAnsi="Times New Roman"/>
          <w:color w:val="212121"/>
          <w:sz w:val="24"/>
          <w:szCs w:val="24"/>
          <w:shd w:val="clear" w:color="auto" w:fill="FFFFFF"/>
        </w:rPr>
      </w:pPr>
      <w:r w:rsidRPr="002A34E6">
        <w:rPr>
          <w:rFonts w:ascii="Times New Roman" w:hAnsi="Times New Roman"/>
          <w:b/>
          <w:bCs/>
          <w:color w:val="212121"/>
          <w:sz w:val="24"/>
          <w:szCs w:val="24"/>
        </w:rPr>
        <w:t>GOAL 2:</w:t>
      </w:r>
      <w:r w:rsidRPr="002A34E6">
        <w:rPr>
          <w:rFonts w:ascii="Times New Roman" w:hAnsi="Times New Roman"/>
          <w:color w:val="212121"/>
          <w:sz w:val="24"/>
          <w:szCs w:val="24"/>
        </w:rPr>
        <w:t xml:space="preserve"> Using the mathematics and English language arts results of the spring 2015 administration of the Georgia Milestones Assessment as a baseline, participating 3</w:t>
      </w:r>
      <w:r w:rsidRPr="002A34E6">
        <w:rPr>
          <w:rFonts w:ascii="Times New Roman" w:hAnsi="Times New Roman"/>
          <w:color w:val="212121"/>
          <w:sz w:val="24"/>
          <w:szCs w:val="24"/>
          <w:vertAlign w:val="superscript"/>
        </w:rPr>
        <w:t>rd</w:t>
      </w:r>
      <w:r w:rsidRPr="002A34E6">
        <w:rPr>
          <w:rFonts w:ascii="Times New Roman" w:hAnsi="Times New Roman"/>
          <w:color w:val="212121"/>
          <w:sz w:val="24"/>
          <w:szCs w:val="24"/>
        </w:rPr>
        <w:t xml:space="preserve"> – 5</w:t>
      </w:r>
      <w:r w:rsidRPr="002A34E6">
        <w:rPr>
          <w:rFonts w:ascii="Times New Roman" w:hAnsi="Times New Roman"/>
          <w:color w:val="212121"/>
          <w:sz w:val="24"/>
          <w:szCs w:val="24"/>
          <w:vertAlign w:val="superscript"/>
        </w:rPr>
        <w:t>th</w:t>
      </w:r>
      <w:r w:rsidRPr="002A34E6">
        <w:rPr>
          <w:rFonts w:ascii="Times New Roman" w:hAnsi="Times New Roman"/>
          <w:color w:val="212121"/>
          <w:sz w:val="24"/>
          <w:szCs w:val="24"/>
        </w:rPr>
        <w:t xml:space="preserve"> grade FLP students will increase mathematics and English language arts scores by 10% each year for the next three years on the Georgia Milestones End of Grade Assessment. </w:t>
      </w:r>
    </w:p>
    <w:p w:rsidR="008B6900" w:rsidRPr="002A34E6" w:rsidRDefault="008B6900" w:rsidP="008B6900">
      <w:pPr>
        <w:spacing w:after="0" w:line="240" w:lineRule="auto"/>
        <w:rPr>
          <w:rFonts w:ascii="Times New Roman" w:hAnsi="Times New Roman"/>
          <w:color w:val="212121"/>
          <w:sz w:val="24"/>
          <w:szCs w:val="24"/>
          <w:shd w:val="clear" w:color="auto" w:fill="FFFFFF"/>
        </w:rPr>
      </w:pPr>
    </w:p>
    <w:p w:rsidR="00807989" w:rsidRDefault="00807989" w:rsidP="008B6900">
      <w:pPr>
        <w:pStyle w:val="NoSpacing"/>
        <w:rPr>
          <w:rFonts w:ascii="Times New Roman" w:hAnsi="Times New Roman" w:cs="Times New Roman"/>
          <w:b/>
          <w:bCs/>
          <w:sz w:val="24"/>
          <w:szCs w:val="24"/>
        </w:rPr>
      </w:pPr>
    </w:p>
    <w:p w:rsidR="00807989" w:rsidRDefault="00807989" w:rsidP="008B6900">
      <w:pPr>
        <w:pStyle w:val="NoSpacing"/>
        <w:rPr>
          <w:rFonts w:ascii="Times New Roman" w:hAnsi="Times New Roman" w:cs="Times New Roman"/>
          <w:b/>
          <w:bCs/>
          <w:sz w:val="24"/>
          <w:szCs w:val="24"/>
        </w:rPr>
      </w:pPr>
    </w:p>
    <w:p w:rsidR="00807989" w:rsidRDefault="00807989" w:rsidP="008B6900">
      <w:pPr>
        <w:pStyle w:val="NoSpacing"/>
        <w:rPr>
          <w:rFonts w:ascii="Times New Roman" w:hAnsi="Times New Roman" w:cs="Times New Roman"/>
          <w:b/>
          <w:bCs/>
          <w:sz w:val="24"/>
          <w:szCs w:val="24"/>
        </w:rPr>
      </w:pPr>
    </w:p>
    <w:p w:rsidR="008B6900" w:rsidRPr="002F1503" w:rsidRDefault="008B6900" w:rsidP="008B6900">
      <w:pPr>
        <w:pStyle w:val="NoSpacing"/>
        <w:rPr>
          <w:rFonts w:ascii="Times New Roman" w:hAnsi="Times New Roman" w:cs="Times New Roman"/>
          <w:color w:val="666666"/>
          <w:sz w:val="24"/>
          <w:szCs w:val="24"/>
        </w:rPr>
      </w:pPr>
      <w:r w:rsidRPr="002A34E6">
        <w:rPr>
          <w:rFonts w:ascii="Times New Roman" w:hAnsi="Times New Roman" w:cs="Times New Roman"/>
          <w:b/>
          <w:bCs/>
          <w:sz w:val="24"/>
          <w:szCs w:val="24"/>
        </w:rPr>
        <w:t>GOAL 3:</w:t>
      </w:r>
      <w:r w:rsidRPr="002A34E6">
        <w:rPr>
          <w:rFonts w:ascii="Times New Roman" w:hAnsi="Times New Roman" w:cs="Times New Roman"/>
          <w:sz w:val="24"/>
          <w:szCs w:val="24"/>
        </w:rPr>
        <w:t xml:space="preserve"> Decrease the number of FLP students not demonstrating proficiency, in mathematics and English language arts, on the Student Learning Objective (SLOs) post assessment by 10 percentage points each year over the next 3 years. (K-2)</w:t>
      </w:r>
    </w:p>
    <w:p w:rsidR="008B6900" w:rsidRDefault="008B6900" w:rsidP="008514D0">
      <w:pPr>
        <w:pStyle w:val="NoSpacing"/>
        <w:rPr>
          <w:rFonts w:ascii="Times New Roman" w:hAnsi="Times New Roman" w:cs="Times New Roman"/>
          <w:b/>
          <w:sz w:val="24"/>
          <w:szCs w:val="24"/>
        </w:rPr>
      </w:pPr>
    </w:p>
    <w:p w:rsidR="00BD63DC" w:rsidRPr="009665B0" w:rsidRDefault="00BD63DC" w:rsidP="008514D0">
      <w:pPr>
        <w:pStyle w:val="NoSpacing"/>
        <w:rPr>
          <w:rFonts w:ascii="Times New Roman" w:hAnsi="Times New Roman" w:cs="Times New Roman"/>
          <w:sz w:val="24"/>
          <w:szCs w:val="24"/>
        </w:rPr>
      </w:pPr>
      <w:r w:rsidRPr="009665B0">
        <w:rPr>
          <w:rFonts w:ascii="Times New Roman" w:hAnsi="Times New Roman" w:cs="Times New Roman"/>
          <w:b/>
          <w:sz w:val="24"/>
          <w:szCs w:val="24"/>
        </w:rPr>
        <w:t>B. List and describe the assessment instrument(s) that will be used to measure each program target/goals.</w:t>
      </w:r>
    </w:p>
    <w:p w:rsidR="00BD63DC" w:rsidRPr="009665B0" w:rsidRDefault="00BD63DC" w:rsidP="008514D0">
      <w:pPr>
        <w:pStyle w:val="NoSpacing"/>
        <w:rPr>
          <w:rFonts w:ascii="Times New Roman" w:hAnsi="Times New Roman" w:cs="Times New Roman"/>
          <w:b/>
          <w:sz w:val="24"/>
          <w:szCs w:val="24"/>
        </w:rPr>
      </w:pPr>
    </w:p>
    <w:p w:rsidR="008B6900" w:rsidRDefault="008B6900" w:rsidP="008B6900">
      <w:pPr>
        <w:spacing w:line="240" w:lineRule="auto"/>
        <w:rPr>
          <w:rFonts w:ascii="Times New Roman" w:hAnsi="Times New Roman" w:cs="Times New Roman"/>
          <w:b/>
          <w:sz w:val="24"/>
          <w:szCs w:val="24"/>
        </w:rPr>
      </w:pPr>
      <w:r w:rsidRPr="0091012A">
        <w:rPr>
          <w:rFonts w:ascii="Times New Roman" w:hAnsi="Times New Roman" w:cs="Times New Roman"/>
          <w:b/>
          <w:sz w:val="24"/>
          <w:szCs w:val="24"/>
        </w:rPr>
        <w:t xml:space="preserve">Georgia </w:t>
      </w:r>
      <w:r>
        <w:rPr>
          <w:rFonts w:ascii="Times New Roman" w:hAnsi="Times New Roman" w:cs="Times New Roman"/>
          <w:b/>
          <w:sz w:val="24"/>
          <w:szCs w:val="24"/>
        </w:rPr>
        <w:t>Milestones</w:t>
      </w:r>
      <w:r w:rsidRPr="0091012A">
        <w:rPr>
          <w:rFonts w:ascii="Times New Roman" w:hAnsi="Times New Roman" w:cs="Times New Roman"/>
          <w:b/>
          <w:sz w:val="24"/>
          <w:szCs w:val="24"/>
        </w:rPr>
        <w:t xml:space="preserve"> Assessment System</w:t>
      </w:r>
      <w:r>
        <w:rPr>
          <w:rFonts w:ascii="Times New Roman" w:hAnsi="Times New Roman" w:cs="Times New Roman"/>
          <w:b/>
          <w:sz w:val="24"/>
          <w:szCs w:val="24"/>
        </w:rPr>
        <w:t xml:space="preserve"> (Grades 3-5)</w:t>
      </w:r>
    </w:p>
    <w:p w:rsidR="008B6900" w:rsidRDefault="008B6900" w:rsidP="008B6900">
      <w:pPr>
        <w:rPr>
          <w:rFonts w:ascii="Times New Roman" w:hAnsi="Times New Roman" w:cs="Times New Roman"/>
          <w:sz w:val="24"/>
          <w:szCs w:val="24"/>
        </w:rPr>
      </w:pPr>
      <w:r w:rsidRPr="008D7FF9">
        <w:rPr>
          <w:rFonts w:ascii="Times New Roman" w:hAnsi="Times New Roman" w:cs="Times New Roman"/>
          <w:b/>
          <w:sz w:val="24"/>
          <w:szCs w:val="24"/>
        </w:rPr>
        <w:t>The Georgia Milestones Assessment System</w:t>
      </w:r>
      <w:r>
        <w:rPr>
          <w:rFonts w:ascii="Times New Roman" w:hAnsi="Times New Roman" w:cs="Times New Roman"/>
          <w:sz w:val="24"/>
          <w:szCs w:val="24"/>
        </w:rPr>
        <w:t xml:space="preserve"> (GMAS</w:t>
      </w:r>
      <w:r w:rsidRPr="00331A2E">
        <w:rPr>
          <w:rFonts w:ascii="Times New Roman" w:hAnsi="Times New Roman" w:cs="Times New Roman"/>
          <w:sz w:val="24"/>
          <w:szCs w:val="24"/>
        </w:rPr>
        <w:t>)</w:t>
      </w:r>
      <w:r>
        <w:rPr>
          <w:rFonts w:ascii="Times New Roman" w:hAnsi="Times New Roman" w:cs="Times New Roman"/>
          <w:sz w:val="24"/>
          <w:szCs w:val="24"/>
        </w:rPr>
        <w:t xml:space="preserve"> will be used to determine whether or not the students enrolled in FLP met the FLP target goals. The Georgia Milestones Assessment System (GMAS</w:t>
      </w:r>
      <w:r w:rsidRPr="00331A2E">
        <w:rPr>
          <w:rFonts w:ascii="Times New Roman" w:hAnsi="Times New Roman" w:cs="Times New Roman"/>
          <w:sz w:val="24"/>
          <w:szCs w:val="24"/>
        </w:rPr>
        <w:t>)</w:t>
      </w:r>
      <w:r>
        <w:rPr>
          <w:rFonts w:ascii="Times New Roman" w:hAnsi="Times New Roman" w:cs="Times New Roman"/>
          <w:sz w:val="24"/>
          <w:szCs w:val="24"/>
        </w:rPr>
        <w:t xml:space="preserve"> is a S</w:t>
      </w:r>
      <w:r w:rsidRPr="00331A2E">
        <w:rPr>
          <w:rFonts w:ascii="Times New Roman" w:hAnsi="Times New Roman" w:cs="Times New Roman"/>
          <w:sz w:val="24"/>
          <w:szCs w:val="24"/>
        </w:rPr>
        <w:t>tate mandated test designed to measure how well students acquire the skills and knowledge described in the Common Core Georgia Per</w:t>
      </w:r>
      <w:r>
        <w:rPr>
          <w:rFonts w:ascii="Times New Roman" w:hAnsi="Times New Roman" w:cs="Times New Roman"/>
          <w:sz w:val="24"/>
          <w:szCs w:val="24"/>
        </w:rPr>
        <w:t>formance Standards (GSE).  The GMAS replaces the Criterion- Referenced Competency Test (CRCT).</w:t>
      </w:r>
    </w:p>
    <w:p w:rsidR="008B6900" w:rsidRPr="002F1503" w:rsidRDefault="008B6900" w:rsidP="008B6900">
      <w:pPr>
        <w:rPr>
          <w:rFonts w:ascii="Times New Roman" w:hAnsi="Times New Roman" w:cs="Times New Roman"/>
          <w:sz w:val="24"/>
          <w:szCs w:val="24"/>
        </w:rPr>
      </w:pPr>
      <w:r>
        <w:rPr>
          <w:rFonts w:ascii="Times New Roman" w:hAnsi="Times New Roman" w:cs="Times New Roman"/>
          <w:sz w:val="24"/>
          <w:szCs w:val="24"/>
        </w:rPr>
        <w:t xml:space="preserve">The GMAS is a comprehensive </w:t>
      </w:r>
      <w:r w:rsidRPr="00AE23A8">
        <w:rPr>
          <w:rFonts w:ascii="Times New Roman" w:hAnsi="Times New Roman" w:cs="Times New Roman"/>
          <w:sz w:val="24"/>
          <w:szCs w:val="24"/>
        </w:rPr>
        <w:t xml:space="preserve">single program, not </w:t>
      </w:r>
      <w:r>
        <w:rPr>
          <w:rFonts w:ascii="Times New Roman" w:hAnsi="Times New Roman" w:cs="Times New Roman"/>
          <w:sz w:val="24"/>
          <w:szCs w:val="24"/>
        </w:rPr>
        <w:t xml:space="preserve">a </w:t>
      </w:r>
      <w:r w:rsidRPr="00AE23A8">
        <w:rPr>
          <w:rFonts w:ascii="Times New Roman" w:hAnsi="Times New Roman" w:cs="Times New Roman"/>
          <w:sz w:val="24"/>
          <w:szCs w:val="24"/>
        </w:rPr>
        <w:t xml:space="preserve">series </w:t>
      </w:r>
      <w:r w:rsidR="006E1BE0">
        <w:rPr>
          <w:rFonts w:ascii="Times New Roman" w:hAnsi="Times New Roman" w:cs="Times New Roman"/>
          <w:sz w:val="24"/>
          <w:szCs w:val="24"/>
        </w:rPr>
        <w:t>of tests.  GMAS is a sum</w:t>
      </w:r>
      <w:r>
        <w:rPr>
          <w:rFonts w:ascii="Times New Roman" w:hAnsi="Times New Roman" w:cs="Times New Roman"/>
          <w:sz w:val="24"/>
          <w:szCs w:val="24"/>
        </w:rPr>
        <w:t xml:space="preserve">mative assessment tool.  The assessments are coherent and contain </w:t>
      </w:r>
      <w:r w:rsidRPr="00AE23A8">
        <w:rPr>
          <w:rFonts w:ascii="Times New Roman" w:hAnsi="Times New Roman" w:cs="Times New Roman"/>
          <w:sz w:val="24"/>
          <w:szCs w:val="24"/>
        </w:rPr>
        <w:t>consistent expectations and sufficient challenge</w:t>
      </w:r>
      <w:r>
        <w:rPr>
          <w:rFonts w:ascii="Times New Roman" w:hAnsi="Times New Roman" w:cs="Times New Roman"/>
          <w:sz w:val="24"/>
          <w:szCs w:val="24"/>
        </w:rPr>
        <w:t>s</w:t>
      </w:r>
      <w:r w:rsidRPr="00AE23A8">
        <w:rPr>
          <w:rFonts w:ascii="Times New Roman" w:hAnsi="Times New Roman" w:cs="Times New Roman"/>
          <w:sz w:val="24"/>
          <w:szCs w:val="24"/>
        </w:rPr>
        <w:t xml:space="preserve"> to position Georgia students to compete with peers</w:t>
      </w:r>
      <w:r>
        <w:rPr>
          <w:rFonts w:ascii="Times New Roman" w:hAnsi="Times New Roman" w:cs="Times New Roman"/>
          <w:sz w:val="24"/>
          <w:szCs w:val="24"/>
        </w:rPr>
        <w:t xml:space="preserve"> nationally and internationally.  The assessment provides </w:t>
      </w:r>
      <w:r w:rsidRPr="00AE23A8">
        <w:rPr>
          <w:rFonts w:ascii="Times New Roman" w:hAnsi="Times New Roman" w:cs="Times New Roman"/>
          <w:sz w:val="24"/>
          <w:szCs w:val="24"/>
        </w:rPr>
        <w:t>consistent signal</w:t>
      </w:r>
      <w:r>
        <w:rPr>
          <w:rFonts w:ascii="Times New Roman" w:hAnsi="Times New Roman" w:cs="Times New Roman"/>
          <w:sz w:val="24"/>
          <w:szCs w:val="24"/>
        </w:rPr>
        <w:t>s</w:t>
      </w:r>
      <w:r w:rsidRPr="00AE23A8">
        <w:rPr>
          <w:rFonts w:ascii="Times New Roman" w:hAnsi="Times New Roman" w:cs="Times New Roman"/>
          <w:sz w:val="24"/>
          <w:szCs w:val="24"/>
        </w:rPr>
        <w:t xml:space="preserve"> about student preparedness for the next level, be it the next grade, course, or college/career</w:t>
      </w:r>
      <w:r>
        <w:rPr>
          <w:rFonts w:ascii="Times New Roman" w:hAnsi="Times New Roman" w:cs="Times New Roman"/>
          <w:sz w:val="24"/>
          <w:szCs w:val="24"/>
        </w:rPr>
        <w:t xml:space="preserve">.  It also provides </w:t>
      </w:r>
      <w:r w:rsidRPr="00AE23A8">
        <w:rPr>
          <w:rFonts w:ascii="Times New Roman" w:hAnsi="Times New Roman" w:cs="Times New Roman"/>
          <w:sz w:val="24"/>
          <w:szCs w:val="24"/>
        </w:rPr>
        <w:t>consistent signal</w:t>
      </w:r>
      <w:r>
        <w:rPr>
          <w:rFonts w:ascii="Times New Roman" w:hAnsi="Times New Roman" w:cs="Times New Roman"/>
          <w:sz w:val="24"/>
          <w:szCs w:val="24"/>
        </w:rPr>
        <w:t>s</w:t>
      </w:r>
      <w:r w:rsidRPr="00AE23A8">
        <w:rPr>
          <w:rFonts w:ascii="Times New Roman" w:hAnsi="Times New Roman" w:cs="Times New Roman"/>
          <w:sz w:val="24"/>
          <w:szCs w:val="24"/>
        </w:rPr>
        <w:t xml:space="preserve"> about student achievement both within system (across grades and courses) and with </w:t>
      </w:r>
      <w:r>
        <w:rPr>
          <w:rFonts w:ascii="Times New Roman" w:hAnsi="Times New Roman" w:cs="Times New Roman"/>
          <w:sz w:val="24"/>
          <w:szCs w:val="24"/>
        </w:rPr>
        <w:t xml:space="preserve">national </w:t>
      </w:r>
      <w:r w:rsidRPr="00AE23A8">
        <w:rPr>
          <w:rFonts w:ascii="Times New Roman" w:hAnsi="Times New Roman" w:cs="Times New Roman"/>
          <w:sz w:val="24"/>
          <w:szCs w:val="24"/>
        </w:rPr>
        <w:t xml:space="preserve">external </w:t>
      </w:r>
      <w:r>
        <w:rPr>
          <w:rFonts w:ascii="Times New Roman" w:hAnsi="Times New Roman" w:cs="Times New Roman"/>
          <w:sz w:val="24"/>
          <w:szCs w:val="24"/>
        </w:rPr>
        <w:t xml:space="preserve">measures.  Lastly, the GMAS is consolidated to </w:t>
      </w:r>
      <w:r w:rsidRPr="00AE23A8">
        <w:rPr>
          <w:rFonts w:ascii="Times New Roman" w:hAnsi="Times New Roman" w:cs="Times New Roman"/>
          <w:sz w:val="24"/>
          <w:szCs w:val="24"/>
        </w:rPr>
        <w:t xml:space="preserve">combine reading, language arts, and writing into a single measure to align to the </w:t>
      </w:r>
      <w:r w:rsidR="00521599">
        <w:rPr>
          <w:rFonts w:ascii="Times New Roman" w:hAnsi="Times New Roman" w:cs="Times New Roman"/>
          <w:sz w:val="24"/>
          <w:szCs w:val="24"/>
        </w:rPr>
        <w:t>GSE in grades 3-5</w:t>
      </w:r>
      <w:r>
        <w:rPr>
          <w:rFonts w:ascii="Times New Roman" w:hAnsi="Times New Roman" w:cs="Times New Roman"/>
          <w:sz w:val="24"/>
          <w:szCs w:val="24"/>
        </w:rPr>
        <w:t>.</w:t>
      </w:r>
      <w:r w:rsidRPr="00904E51">
        <w:t xml:space="preserve"> </w:t>
      </w:r>
      <w:r w:rsidRPr="004B2B53">
        <w:rPr>
          <w:rFonts w:ascii="Times New Roman" w:hAnsi="Times New Roman" w:cs="Times New Roman"/>
          <w:sz w:val="24"/>
          <w:szCs w:val="24"/>
        </w:rPr>
        <w:t xml:space="preserve">The </w:t>
      </w:r>
      <w:r>
        <w:rPr>
          <w:rFonts w:ascii="Times New Roman" w:hAnsi="Times New Roman" w:cs="Times New Roman"/>
          <w:sz w:val="24"/>
          <w:szCs w:val="24"/>
        </w:rPr>
        <w:t>A</w:t>
      </w:r>
      <w:r w:rsidRPr="004B2B53">
        <w:rPr>
          <w:rFonts w:ascii="Times New Roman" w:hAnsi="Times New Roman" w:cs="Times New Roman"/>
          <w:sz w:val="24"/>
          <w:szCs w:val="24"/>
        </w:rPr>
        <w:t xml:space="preserve">ssessment tool </w:t>
      </w:r>
      <w:r>
        <w:rPr>
          <w:rFonts w:ascii="Times New Roman" w:hAnsi="Times New Roman" w:cs="Times New Roman"/>
          <w:sz w:val="24"/>
          <w:szCs w:val="24"/>
        </w:rPr>
        <w:t xml:space="preserve">also </w:t>
      </w:r>
      <w:r w:rsidRPr="004B2B53">
        <w:rPr>
          <w:rFonts w:ascii="Times New Roman" w:hAnsi="Times New Roman" w:cs="Times New Roman"/>
          <w:sz w:val="24"/>
          <w:szCs w:val="24"/>
        </w:rPr>
        <w:t xml:space="preserve">aligns the </w:t>
      </w:r>
      <w:r>
        <w:rPr>
          <w:rFonts w:ascii="Times New Roman" w:hAnsi="Times New Roman" w:cs="Times New Roman"/>
          <w:sz w:val="24"/>
          <w:szCs w:val="24"/>
        </w:rPr>
        <w:t>GSE</w:t>
      </w:r>
      <w:r w:rsidRPr="004B2B53">
        <w:rPr>
          <w:rFonts w:ascii="Times New Roman" w:hAnsi="Times New Roman" w:cs="Times New Roman"/>
          <w:sz w:val="24"/>
          <w:szCs w:val="24"/>
        </w:rPr>
        <w:t xml:space="preserve"> in the content areas of: </w:t>
      </w:r>
      <w:r w:rsidRPr="0090502E">
        <w:rPr>
          <w:rFonts w:ascii="Times New Roman" w:hAnsi="Times New Roman" w:cs="Times New Roman"/>
          <w:sz w:val="24"/>
          <w:szCs w:val="24"/>
        </w:rPr>
        <w:t>End of Grade (EOG) in language arts, mathematics, science, social studies</w:t>
      </w:r>
      <w:r>
        <w:rPr>
          <w:rFonts w:ascii="Times New Roman" w:hAnsi="Times New Roman" w:cs="Times New Roman"/>
          <w:sz w:val="24"/>
          <w:szCs w:val="24"/>
        </w:rPr>
        <w:t>.</w:t>
      </w:r>
    </w:p>
    <w:p w:rsidR="00086211" w:rsidRDefault="008B6900" w:rsidP="008B6900">
      <w:pPr>
        <w:spacing w:before="100" w:beforeAutospacing="1" w:after="100" w:afterAutospacing="1"/>
        <w:rPr>
          <w:rFonts w:ascii="Times New Roman" w:hAnsi="Times New Roman" w:cs="Times New Roman"/>
          <w:b/>
          <w:sz w:val="24"/>
          <w:szCs w:val="24"/>
          <w:lang w:val="en"/>
        </w:rPr>
      </w:pPr>
      <w:r w:rsidRPr="00E95993">
        <w:rPr>
          <w:rFonts w:ascii="Times New Roman" w:hAnsi="Times New Roman" w:cs="Times New Roman"/>
          <w:b/>
          <w:sz w:val="24"/>
          <w:szCs w:val="24"/>
          <w:lang w:val="en"/>
        </w:rPr>
        <w:t>Stride Academy</w:t>
      </w:r>
      <w:r w:rsidR="00184A80">
        <w:rPr>
          <w:rFonts w:ascii="Times New Roman" w:hAnsi="Times New Roman" w:cs="Times New Roman"/>
          <w:b/>
          <w:sz w:val="24"/>
          <w:szCs w:val="24"/>
          <w:lang w:val="en"/>
        </w:rPr>
        <w:t xml:space="preserve"> assessments and reports</w:t>
      </w:r>
      <w:r w:rsidR="00086211">
        <w:rPr>
          <w:rFonts w:ascii="Times New Roman" w:hAnsi="Times New Roman" w:cs="Times New Roman"/>
          <w:b/>
          <w:sz w:val="24"/>
          <w:szCs w:val="24"/>
          <w:lang w:val="en"/>
        </w:rPr>
        <w:t xml:space="preserve"> (Grades K-5)</w:t>
      </w:r>
    </w:p>
    <w:p w:rsidR="008B6900" w:rsidRPr="00086211" w:rsidRDefault="008B6900" w:rsidP="008B6900">
      <w:pPr>
        <w:spacing w:before="100" w:beforeAutospacing="1" w:after="100" w:afterAutospacing="1"/>
        <w:rPr>
          <w:rFonts w:ascii="Times New Roman" w:hAnsi="Times New Roman" w:cs="Times New Roman"/>
          <w:b/>
          <w:sz w:val="24"/>
          <w:szCs w:val="24"/>
          <w:lang w:val="en"/>
        </w:rPr>
      </w:pPr>
      <w:r>
        <w:rPr>
          <w:rFonts w:ascii="Times New Roman" w:hAnsi="Times New Roman"/>
          <w:sz w:val="24"/>
          <w:szCs w:val="24"/>
          <w:lang w:val="en"/>
        </w:rPr>
        <w:t>Stride Academy</w:t>
      </w:r>
      <w:r w:rsidR="00E37771">
        <w:rPr>
          <w:rFonts w:ascii="Times New Roman" w:hAnsi="Times New Roman"/>
          <w:sz w:val="24"/>
          <w:szCs w:val="24"/>
          <w:lang w:val="en"/>
        </w:rPr>
        <w:t xml:space="preserve"> – Monthly reports printed from the STRIDE academy software will be used to monitor students’ progress on a monthly bas</w:t>
      </w:r>
      <w:r w:rsidR="00086211">
        <w:rPr>
          <w:rFonts w:ascii="Times New Roman" w:hAnsi="Times New Roman"/>
          <w:sz w:val="24"/>
          <w:szCs w:val="24"/>
          <w:lang w:val="en"/>
        </w:rPr>
        <w:t>i</w:t>
      </w:r>
      <w:r w:rsidR="00E37771">
        <w:rPr>
          <w:rFonts w:ascii="Times New Roman" w:hAnsi="Times New Roman"/>
          <w:sz w:val="24"/>
          <w:szCs w:val="24"/>
          <w:lang w:val="en"/>
        </w:rPr>
        <w:t xml:space="preserve">s. </w:t>
      </w:r>
      <w:r w:rsidR="00784BE8">
        <w:rPr>
          <w:rFonts w:ascii="Times New Roman" w:hAnsi="Times New Roman"/>
          <w:sz w:val="24"/>
          <w:szCs w:val="24"/>
          <w:lang w:val="en"/>
        </w:rPr>
        <w:t>STRIDE</w:t>
      </w:r>
      <w:r>
        <w:rPr>
          <w:rFonts w:ascii="Times New Roman" w:hAnsi="Times New Roman"/>
          <w:sz w:val="24"/>
          <w:szCs w:val="24"/>
          <w:lang w:val="en"/>
        </w:rPr>
        <w:t xml:space="preserve"> is an adaptive learning solution that quickly accelerates learning with engaging curriculum aligned to the common core designed to address the depth of knowledge needed for the more challenging learning standards.  Stride Academy contains the following:  </w:t>
      </w:r>
      <w:r>
        <w:rPr>
          <w:rFonts w:ascii="Times New Roman" w:hAnsi="Times New Roman"/>
          <w:color w:val="231F20"/>
          <w:sz w:val="24"/>
          <w:szCs w:val="24"/>
        </w:rPr>
        <w:t>video lessons and customized study guides created by teachers in the field, game-based rewards and incentives that motivate students to stay on task, detail</w:t>
      </w:r>
      <w:r w:rsidR="00807989">
        <w:rPr>
          <w:rFonts w:ascii="Times New Roman" w:hAnsi="Times New Roman"/>
          <w:color w:val="231F20"/>
          <w:sz w:val="24"/>
          <w:szCs w:val="24"/>
        </w:rPr>
        <w:t>ed student progress reports which</w:t>
      </w:r>
      <w:r>
        <w:rPr>
          <w:rFonts w:ascii="Times New Roman" w:hAnsi="Times New Roman"/>
          <w:color w:val="231F20"/>
          <w:sz w:val="24"/>
          <w:szCs w:val="24"/>
        </w:rPr>
        <w:t xml:space="preserve"> help instructors assess student needs, and seamless integration between PC, Mac, tablets, and mobile devices. </w:t>
      </w:r>
      <w:r w:rsidR="00512423">
        <w:rPr>
          <w:rFonts w:ascii="Times New Roman" w:hAnsi="Times New Roman"/>
          <w:color w:val="231F20"/>
          <w:sz w:val="24"/>
          <w:szCs w:val="24"/>
        </w:rPr>
        <w:t xml:space="preserve"> </w:t>
      </w:r>
    </w:p>
    <w:p w:rsidR="00807989" w:rsidRDefault="00807989" w:rsidP="005D49AE">
      <w:pPr>
        <w:pStyle w:val="NoSpacing"/>
        <w:spacing w:line="276" w:lineRule="auto"/>
        <w:rPr>
          <w:rFonts w:ascii="Times New Roman" w:hAnsi="Times New Roman" w:cs="Times New Roman"/>
          <w:b/>
          <w:sz w:val="24"/>
          <w:szCs w:val="24"/>
          <w:lang w:val="en"/>
        </w:rPr>
      </w:pPr>
    </w:p>
    <w:p w:rsidR="00807989" w:rsidRDefault="00807989" w:rsidP="005D49AE">
      <w:pPr>
        <w:pStyle w:val="NoSpacing"/>
        <w:spacing w:line="276" w:lineRule="auto"/>
        <w:rPr>
          <w:rFonts w:ascii="Times New Roman" w:hAnsi="Times New Roman" w:cs="Times New Roman"/>
          <w:b/>
          <w:sz w:val="24"/>
          <w:szCs w:val="24"/>
          <w:lang w:val="en"/>
        </w:rPr>
      </w:pPr>
    </w:p>
    <w:p w:rsidR="00807989" w:rsidRDefault="00807989" w:rsidP="005D49AE">
      <w:pPr>
        <w:pStyle w:val="NoSpacing"/>
        <w:spacing w:line="276" w:lineRule="auto"/>
        <w:rPr>
          <w:rFonts w:ascii="Times New Roman" w:hAnsi="Times New Roman" w:cs="Times New Roman"/>
          <w:b/>
          <w:sz w:val="24"/>
          <w:szCs w:val="24"/>
          <w:lang w:val="en"/>
        </w:rPr>
      </w:pPr>
    </w:p>
    <w:p w:rsidR="002304B1" w:rsidRPr="009665B0" w:rsidRDefault="0017108B" w:rsidP="005D49AE">
      <w:pPr>
        <w:pStyle w:val="NoSpacing"/>
        <w:spacing w:line="276" w:lineRule="auto"/>
        <w:rPr>
          <w:rFonts w:ascii="Times New Roman" w:hAnsi="Times New Roman" w:cs="Times New Roman"/>
          <w:b/>
          <w:sz w:val="24"/>
          <w:szCs w:val="24"/>
        </w:rPr>
      </w:pPr>
      <w:r w:rsidRPr="009665B0">
        <w:rPr>
          <w:rFonts w:ascii="Times New Roman" w:hAnsi="Times New Roman" w:cs="Times New Roman"/>
          <w:b/>
          <w:sz w:val="24"/>
          <w:szCs w:val="24"/>
        </w:rPr>
        <w:lastRenderedPageBreak/>
        <w:t xml:space="preserve">C.  </w:t>
      </w:r>
      <w:r w:rsidR="00BD63DC" w:rsidRPr="009665B0">
        <w:rPr>
          <w:rFonts w:ascii="Times New Roman" w:hAnsi="Times New Roman" w:cs="Times New Roman"/>
          <w:b/>
          <w:sz w:val="24"/>
          <w:szCs w:val="24"/>
        </w:rPr>
        <w:t>Include a plan/procedure(s) for administering assessment instruments and for collecting and maintaining data. (A timeline for assessments must be provided. How will the LEA/school maintain student assessment information to ensure confidentiality?)</w:t>
      </w:r>
    </w:p>
    <w:p w:rsidR="00BD63DC" w:rsidRPr="009665B0" w:rsidRDefault="00BD63DC" w:rsidP="005D49AE">
      <w:pPr>
        <w:pStyle w:val="NoSpacing"/>
        <w:spacing w:line="276" w:lineRule="auto"/>
        <w:rPr>
          <w:rFonts w:ascii="Times New Roman" w:hAnsi="Times New Roman" w:cs="Times New Roman"/>
          <w:b/>
          <w:sz w:val="24"/>
          <w:szCs w:val="24"/>
        </w:rPr>
      </w:pPr>
      <w:r w:rsidRPr="009665B0">
        <w:rPr>
          <w:rFonts w:ascii="Times New Roman" w:hAnsi="Times New Roman" w:cs="Times New Roman"/>
          <w:b/>
          <w:color w:val="FF0000"/>
          <w:sz w:val="24"/>
          <w:szCs w:val="24"/>
        </w:rPr>
        <w:t xml:space="preserve"> </w:t>
      </w:r>
    </w:p>
    <w:tbl>
      <w:tblPr>
        <w:tblW w:w="9379" w:type="dxa"/>
        <w:tblCellMar>
          <w:left w:w="0" w:type="dxa"/>
          <w:right w:w="0" w:type="dxa"/>
        </w:tblCellMar>
        <w:tblLook w:val="0600" w:firstRow="0" w:lastRow="0" w:firstColumn="0" w:lastColumn="0" w:noHBand="1" w:noVBand="1"/>
      </w:tblPr>
      <w:tblGrid>
        <w:gridCol w:w="9379"/>
      </w:tblGrid>
      <w:tr w:rsidR="00E53328" w:rsidRPr="009665B0" w:rsidTr="00807989">
        <w:trPr>
          <w:trHeight w:val="17"/>
        </w:trPr>
        <w:tc>
          <w:tcPr>
            <w:tcW w:w="9379" w:type="dxa"/>
            <w:tcBorders>
              <w:top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vAlign w:val="center"/>
            <w:hideMark/>
          </w:tcPr>
          <w:p w:rsidR="008B6900" w:rsidRDefault="008B6900" w:rsidP="008B6900">
            <w:pPr>
              <w:rPr>
                <w:rFonts w:ascii="Times New Roman" w:hAnsi="Times New Roman" w:cs="Times New Roman"/>
                <w:sz w:val="24"/>
                <w:szCs w:val="24"/>
              </w:rPr>
            </w:pPr>
            <w:r w:rsidRPr="002A34E6">
              <w:rPr>
                <w:rFonts w:ascii="Times New Roman" w:hAnsi="Times New Roman" w:cs="Times New Roman"/>
                <w:sz w:val="24"/>
                <w:szCs w:val="24"/>
              </w:rPr>
              <w:t>The building administrator is the person responsible for establishing a data team.  The data team will consist of the Principal, Assistant Principal, Academic Coaches, Testing Coordinator, Counselor, and FLP teachers.</w:t>
            </w:r>
          </w:p>
          <w:p w:rsidR="008B6900" w:rsidRPr="00E53328" w:rsidRDefault="008B6900" w:rsidP="008B6900">
            <w:pPr>
              <w:rPr>
                <w:rFonts w:ascii="Times New Roman" w:hAnsi="Times New Roman" w:cs="Times New Roman"/>
                <w:sz w:val="24"/>
                <w:szCs w:val="24"/>
              </w:rPr>
            </w:pPr>
            <w:r w:rsidRPr="00E53328">
              <w:rPr>
                <w:rFonts w:ascii="Times New Roman" w:hAnsi="Times New Roman" w:cs="Times New Roman"/>
                <w:sz w:val="24"/>
                <w:szCs w:val="24"/>
              </w:rPr>
              <w:t xml:space="preserve">The data team will be responsible for administering, collecting, and maintaining the data.  </w:t>
            </w:r>
            <w:r w:rsidR="00AD3CDE">
              <w:rPr>
                <w:rFonts w:ascii="Times New Roman" w:hAnsi="Times New Roman" w:cs="Times New Roman"/>
                <w:sz w:val="24"/>
                <w:szCs w:val="24"/>
              </w:rPr>
              <w:t>Davis</w:t>
            </w:r>
            <w:r>
              <w:rPr>
                <w:rFonts w:ascii="Times New Roman" w:hAnsi="Times New Roman" w:cs="Times New Roman"/>
                <w:sz w:val="24"/>
                <w:szCs w:val="24"/>
              </w:rPr>
              <w:t xml:space="preserve"> Elementary School</w:t>
            </w:r>
            <w:r w:rsidRPr="00E53328">
              <w:rPr>
                <w:rFonts w:ascii="Times New Roman" w:hAnsi="Times New Roman" w:cs="Times New Roman"/>
                <w:sz w:val="24"/>
                <w:szCs w:val="24"/>
              </w:rPr>
              <w:t xml:space="preserve"> will adhere to the testing guidelines as mandated by the Muscogee County School District and the Georgia State Department </w:t>
            </w:r>
            <w:r w:rsidR="00E37771">
              <w:rPr>
                <w:rFonts w:ascii="Times New Roman" w:hAnsi="Times New Roman" w:cs="Times New Roman"/>
                <w:sz w:val="24"/>
                <w:szCs w:val="24"/>
              </w:rPr>
              <w:t>of Education.  All</w:t>
            </w:r>
            <w:r w:rsidRPr="00E53328">
              <w:rPr>
                <w:rFonts w:ascii="Times New Roman" w:hAnsi="Times New Roman" w:cs="Times New Roman"/>
                <w:sz w:val="24"/>
                <w:szCs w:val="24"/>
              </w:rPr>
              <w:t xml:space="preserve"> data will be kept under lock and key with other test results and testing materials. Those who are selected to administer the assessments will receive training from the designated Test Coordinator.</w:t>
            </w:r>
          </w:p>
          <w:p w:rsidR="003F1B68" w:rsidRDefault="008B6900" w:rsidP="008B6900">
            <w:pPr>
              <w:rPr>
                <w:rFonts w:ascii="Times New Roman" w:hAnsi="Times New Roman" w:cs="Times New Roman"/>
                <w:sz w:val="24"/>
                <w:szCs w:val="24"/>
              </w:rPr>
            </w:pPr>
            <w:r w:rsidRPr="00E53328">
              <w:rPr>
                <w:rFonts w:ascii="Times New Roman" w:hAnsi="Times New Roman" w:cs="Times New Roman"/>
                <w:sz w:val="24"/>
                <w:szCs w:val="24"/>
              </w:rPr>
              <w:t>Individual student data will be kept in individual student portfolios and locked in a secure area in the FLP classroom throughout the school year. All FLP staff has participated in the Testing Code of Ethics trainings and is aware of the importance of keep</w:t>
            </w:r>
            <w:r>
              <w:rPr>
                <w:rFonts w:ascii="Times New Roman" w:hAnsi="Times New Roman" w:cs="Times New Roman"/>
                <w:sz w:val="24"/>
                <w:szCs w:val="24"/>
              </w:rPr>
              <w:t xml:space="preserve">ing student data confidential. </w:t>
            </w:r>
          </w:p>
          <w:p w:rsidR="009A3A1F" w:rsidRDefault="009A3A1F" w:rsidP="00E37771">
            <w:pPr>
              <w:rPr>
                <w:rFonts w:ascii="Times New Roman" w:hAnsi="Times New Roman" w:cs="Times New Roman"/>
                <w:b/>
                <w:sz w:val="24"/>
                <w:szCs w:val="24"/>
              </w:rPr>
            </w:pPr>
            <w:r>
              <w:rPr>
                <w:rFonts w:ascii="Times New Roman" w:hAnsi="Times New Roman" w:cs="Times New Roman"/>
                <w:b/>
                <w:sz w:val="24"/>
                <w:szCs w:val="24"/>
              </w:rPr>
              <w:t xml:space="preserve">Stride Academy Assessments Reports Learning Objectives (Grades K-5) </w:t>
            </w:r>
            <w:r>
              <w:rPr>
                <w:rFonts w:ascii="Times New Roman" w:hAnsi="Times New Roman" w:cs="Times New Roman"/>
                <w:b/>
                <w:sz w:val="24"/>
                <w:szCs w:val="24"/>
              </w:rPr>
              <w:br/>
            </w:r>
            <w:r w:rsidR="00E37771">
              <w:rPr>
                <w:rFonts w:ascii="Times New Roman" w:hAnsi="Times New Roman" w:cs="Times New Roman"/>
                <w:sz w:val="24"/>
                <w:szCs w:val="24"/>
              </w:rPr>
              <w:t xml:space="preserve">Stride Academy reports will be printed out monthly. </w:t>
            </w:r>
          </w:p>
          <w:p w:rsidR="008B6900" w:rsidRPr="005C1CC7" w:rsidRDefault="008B6900" w:rsidP="008B6900">
            <w:pPr>
              <w:rPr>
                <w:rFonts w:ascii="Times New Roman" w:hAnsi="Times New Roman" w:cs="Times New Roman"/>
                <w:b/>
                <w:sz w:val="24"/>
                <w:szCs w:val="24"/>
              </w:rPr>
            </w:pPr>
            <w:r w:rsidRPr="005C1CC7">
              <w:rPr>
                <w:rFonts w:ascii="Times New Roman" w:hAnsi="Times New Roman" w:cs="Times New Roman"/>
                <w:b/>
                <w:sz w:val="24"/>
                <w:szCs w:val="24"/>
              </w:rPr>
              <w:t>Administration Sche</w:t>
            </w:r>
            <w:r w:rsidR="00E37771">
              <w:rPr>
                <w:rFonts w:ascii="Times New Roman" w:hAnsi="Times New Roman" w:cs="Times New Roman"/>
                <w:b/>
                <w:sz w:val="24"/>
                <w:szCs w:val="24"/>
              </w:rPr>
              <w:t>dule for Summative Assessment</w:t>
            </w:r>
            <w:r>
              <w:rPr>
                <w:rFonts w:ascii="Times New Roman" w:hAnsi="Times New Roman" w:cs="Times New Roman"/>
                <w:b/>
                <w:sz w:val="24"/>
                <w:szCs w:val="24"/>
              </w:rPr>
              <w:t>:</w:t>
            </w:r>
          </w:p>
          <w:tbl>
            <w:tblPr>
              <w:tblW w:w="8927" w:type="dxa"/>
              <w:tblCellMar>
                <w:left w:w="0" w:type="dxa"/>
                <w:right w:w="0" w:type="dxa"/>
              </w:tblCellMar>
              <w:tblLook w:val="0600" w:firstRow="0" w:lastRow="0" w:firstColumn="0" w:lastColumn="0" w:noHBand="1" w:noVBand="1"/>
            </w:tblPr>
            <w:tblGrid>
              <w:gridCol w:w="9153"/>
            </w:tblGrid>
            <w:tr w:rsidR="008B6900" w:rsidRPr="00E53328" w:rsidTr="008B6900">
              <w:trPr>
                <w:trHeight w:val="2207"/>
              </w:trPr>
              <w:tc>
                <w:tcPr>
                  <w:tcW w:w="8927" w:type="dxa"/>
                  <w:tcBorders>
                    <w:top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tbl>
                  <w:tblPr>
                    <w:tblW w:w="8927" w:type="dxa"/>
                    <w:tblCellMar>
                      <w:left w:w="0" w:type="dxa"/>
                      <w:right w:w="0" w:type="dxa"/>
                    </w:tblCellMar>
                    <w:tblLook w:val="0600" w:firstRow="0" w:lastRow="0" w:firstColumn="0" w:lastColumn="0" w:noHBand="1" w:noVBand="1"/>
                  </w:tblPr>
                  <w:tblGrid>
                    <w:gridCol w:w="8927"/>
                  </w:tblGrid>
                  <w:tr w:rsidR="008B6900" w:rsidRPr="00E53328" w:rsidTr="008B6900">
                    <w:trPr>
                      <w:trHeight w:val="2207"/>
                    </w:trPr>
                    <w:tc>
                      <w:tcPr>
                        <w:tcW w:w="8927" w:type="dxa"/>
                        <w:tcBorders>
                          <w:top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8B6900" w:rsidRPr="00CB6AD2" w:rsidRDefault="008B6900" w:rsidP="008B6900">
                        <w:pPr>
                          <w:spacing w:after="0"/>
                          <w:textAlignment w:val="baseline"/>
                          <w:rPr>
                            <w:rFonts w:ascii="Times New Roman" w:eastAsia="Calibri" w:hAnsi="Times New Roman" w:cs="Times New Roman"/>
                            <w:b/>
                            <w:bCs/>
                            <w:color w:val="000000"/>
                            <w:kern w:val="24"/>
                            <w:sz w:val="24"/>
                            <w:szCs w:val="24"/>
                          </w:rPr>
                        </w:pPr>
                        <w:r w:rsidRPr="00CB6AD2">
                          <w:rPr>
                            <w:rFonts w:ascii="Times New Roman" w:eastAsia="Calibri" w:hAnsi="Times New Roman" w:cs="Times New Roman"/>
                            <w:b/>
                            <w:bCs/>
                            <w:color w:val="000000"/>
                            <w:kern w:val="24"/>
                            <w:sz w:val="24"/>
                            <w:szCs w:val="24"/>
                          </w:rPr>
                          <w:t>Georgia Milestones Assessment System</w:t>
                        </w:r>
                        <w:r>
                          <w:rPr>
                            <w:rFonts w:ascii="Times New Roman" w:eastAsia="Calibri" w:hAnsi="Times New Roman" w:cs="Times New Roman"/>
                            <w:b/>
                            <w:bCs/>
                            <w:color w:val="000000"/>
                            <w:kern w:val="24"/>
                            <w:sz w:val="24"/>
                            <w:szCs w:val="24"/>
                          </w:rPr>
                          <w:t xml:space="preserve"> (3-5)</w:t>
                        </w:r>
                      </w:p>
                      <w:p w:rsidR="008B6900" w:rsidRDefault="008B6900" w:rsidP="008B6900">
                        <w:pPr>
                          <w:spacing w:after="0"/>
                          <w:textAlignment w:val="baseline"/>
                          <w:rPr>
                            <w:rFonts w:ascii="Times New Roman" w:eastAsia="Times New Roman" w:hAnsi="Times New Roman" w:cs="Times New Roman"/>
                            <w:sz w:val="24"/>
                            <w:szCs w:val="24"/>
                          </w:rPr>
                        </w:pPr>
                        <w:r>
                          <w:rPr>
                            <w:rFonts w:ascii="Times New Roman" w:eastAsia="Calibri" w:hAnsi="Times New Roman" w:cs="Times New Roman"/>
                            <w:bCs/>
                            <w:color w:val="000000"/>
                            <w:kern w:val="24"/>
                            <w:sz w:val="24"/>
                            <w:szCs w:val="24"/>
                          </w:rPr>
                          <w:t>The GMAS Testing Window will be held April 3-28, 2017 in Muscogee County School District for all content areas</w:t>
                        </w:r>
                      </w:p>
                      <w:p w:rsidR="003E4B1B" w:rsidRPr="0096718A" w:rsidRDefault="009A3A1F" w:rsidP="008B6900">
                        <w:pPr>
                          <w:rPr>
                            <w:rFonts w:ascii="Times New Roman" w:hAnsi="Times New Roman" w:cs="Times New Roman"/>
                            <w:sz w:val="24"/>
                            <w:szCs w:val="24"/>
                          </w:rPr>
                        </w:pPr>
                        <w:r>
                          <w:rPr>
                            <w:rFonts w:ascii="Times New Roman" w:hAnsi="Times New Roman" w:cs="Times New Roman"/>
                            <w:sz w:val="24"/>
                            <w:szCs w:val="24"/>
                          </w:rPr>
                          <w:t xml:space="preserve"> </w:t>
                        </w:r>
                      </w:p>
                    </w:tc>
                  </w:tr>
                </w:tbl>
                <w:p w:rsidR="008B6900" w:rsidRPr="00BF3A81" w:rsidRDefault="008B6900" w:rsidP="008B6900">
                  <w:pPr>
                    <w:spacing w:line="240" w:lineRule="auto"/>
                    <w:rPr>
                      <w:rFonts w:ascii="Times New Roman" w:hAnsi="Times New Roman" w:cs="Times New Roman"/>
                      <w:sz w:val="24"/>
                      <w:szCs w:val="24"/>
                    </w:rPr>
                  </w:pPr>
                </w:p>
              </w:tc>
            </w:tr>
          </w:tbl>
          <w:p w:rsidR="00E53328" w:rsidRPr="009665B0" w:rsidRDefault="00E53328" w:rsidP="008B6900">
            <w:pPr>
              <w:rPr>
                <w:rFonts w:ascii="Times New Roman" w:eastAsia="Times New Roman" w:hAnsi="Times New Roman" w:cs="Times New Roman"/>
                <w:sz w:val="24"/>
                <w:szCs w:val="24"/>
              </w:rPr>
            </w:pPr>
          </w:p>
        </w:tc>
      </w:tr>
      <w:tr w:rsidR="002F4F7B" w:rsidRPr="009665B0" w:rsidTr="00807989">
        <w:trPr>
          <w:trHeight w:val="17"/>
        </w:trPr>
        <w:tc>
          <w:tcPr>
            <w:tcW w:w="9379" w:type="dxa"/>
            <w:tcBorders>
              <w:top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vAlign w:val="center"/>
          </w:tcPr>
          <w:p w:rsidR="002F4F7B" w:rsidRPr="009665B0" w:rsidRDefault="002F4F7B" w:rsidP="00E53328">
            <w:pPr>
              <w:spacing w:after="0"/>
              <w:textAlignment w:val="baseline"/>
              <w:rPr>
                <w:rFonts w:ascii="Times New Roman" w:eastAsia="Times New Roman" w:hAnsi="Times New Roman" w:cs="Times New Roman"/>
                <w:sz w:val="24"/>
                <w:szCs w:val="24"/>
              </w:rPr>
            </w:pPr>
          </w:p>
        </w:tc>
      </w:tr>
    </w:tbl>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807989" w:rsidRDefault="00807989" w:rsidP="00E53328">
      <w:pPr>
        <w:pStyle w:val="NoSpacing"/>
        <w:rPr>
          <w:rFonts w:ascii="Times New Roman" w:hAnsi="Times New Roman" w:cs="Times New Roman"/>
          <w:b/>
          <w:sz w:val="24"/>
          <w:szCs w:val="24"/>
        </w:rPr>
      </w:pPr>
    </w:p>
    <w:p w:rsidR="00E53328" w:rsidRPr="009665B0" w:rsidRDefault="00BD63DC" w:rsidP="00E53328">
      <w:pPr>
        <w:pStyle w:val="NoSpacing"/>
        <w:rPr>
          <w:rFonts w:ascii="Times New Roman" w:hAnsi="Times New Roman" w:cs="Times New Roman"/>
          <w:b/>
          <w:sz w:val="24"/>
          <w:szCs w:val="24"/>
        </w:rPr>
      </w:pPr>
      <w:r w:rsidRPr="009665B0">
        <w:rPr>
          <w:rFonts w:ascii="Times New Roman" w:hAnsi="Times New Roman" w:cs="Times New Roman"/>
          <w:b/>
          <w:sz w:val="24"/>
          <w:szCs w:val="24"/>
        </w:rPr>
        <w:lastRenderedPageBreak/>
        <w:t xml:space="preserve">D. Include the LEA’s/school’s data analysis plan. (How will the LEA/school determine program effectiveness based on the program goals and measurement instruments listed </w:t>
      </w:r>
      <w:r w:rsidR="001C2B6A" w:rsidRPr="009665B0">
        <w:rPr>
          <w:rFonts w:ascii="Times New Roman" w:hAnsi="Times New Roman" w:cs="Times New Roman"/>
          <w:b/>
          <w:sz w:val="24"/>
          <w:szCs w:val="24"/>
        </w:rPr>
        <w:t>above?)</w:t>
      </w:r>
    </w:p>
    <w:p w:rsidR="00574055" w:rsidRDefault="00574055" w:rsidP="00E53328">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574055" w:rsidRDefault="00574055" w:rsidP="00574055">
      <w:pPr>
        <w:pStyle w:val="NoSpacing"/>
        <w:spacing w:line="276" w:lineRule="auto"/>
        <w:rPr>
          <w:rFonts w:ascii="Times New Roman" w:hAnsi="Times New Roman" w:cs="Times New Roman"/>
          <w:sz w:val="24"/>
          <w:szCs w:val="24"/>
        </w:rPr>
      </w:pPr>
      <w:r w:rsidRPr="00E53328">
        <w:rPr>
          <w:rFonts w:ascii="Times New Roman" w:hAnsi="Times New Roman" w:cs="Times New Roman"/>
          <w:sz w:val="24"/>
          <w:szCs w:val="24"/>
        </w:rPr>
        <w:t xml:space="preserve">During planning meetings, the FLP teachers </w:t>
      </w:r>
      <w:r>
        <w:rPr>
          <w:rFonts w:ascii="Times New Roman" w:hAnsi="Times New Roman" w:cs="Times New Roman"/>
          <w:sz w:val="24"/>
          <w:szCs w:val="24"/>
        </w:rPr>
        <w:t xml:space="preserve">will </w:t>
      </w:r>
      <w:r w:rsidRPr="00E53328">
        <w:rPr>
          <w:rFonts w:ascii="Times New Roman" w:hAnsi="Times New Roman" w:cs="Times New Roman"/>
          <w:sz w:val="24"/>
          <w:szCs w:val="24"/>
        </w:rPr>
        <w:t>come eq</w:t>
      </w:r>
      <w:r>
        <w:rPr>
          <w:rFonts w:ascii="Times New Roman" w:hAnsi="Times New Roman" w:cs="Times New Roman"/>
          <w:sz w:val="24"/>
          <w:szCs w:val="24"/>
        </w:rPr>
        <w:t>uipped with their FLP binders.  The binders will</w:t>
      </w:r>
      <w:r w:rsidRPr="00E53328">
        <w:rPr>
          <w:rFonts w:ascii="Times New Roman" w:hAnsi="Times New Roman" w:cs="Times New Roman"/>
          <w:sz w:val="24"/>
          <w:szCs w:val="24"/>
        </w:rPr>
        <w:t xml:space="preserve"> contain the results of all of the formative assessments given.  As the data from each assessment is co</w:t>
      </w:r>
      <w:r>
        <w:rPr>
          <w:rFonts w:ascii="Times New Roman" w:hAnsi="Times New Roman" w:cs="Times New Roman"/>
          <w:sz w:val="24"/>
          <w:szCs w:val="24"/>
        </w:rPr>
        <w:t>mpiled</w:t>
      </w:r>
      <w:r w:rsidRPr="00E53328">
        <w:rPr>
          <w:rFonts w:ascii="Times New Roman" w:hAnsi="Times New Roman" w:cs="Times New Roman"/>
          <w:sz w:val="24"/>
          <w:szCs w:val="24"/>
        </w:rPr>
        <w:t xml:space="preserve">, it will be analyzed in order to detect patterns, possible causes for unsatisfactory results and to identify the areas of success and areas that need more attention. The assessment data is also used to provide information about individual students as well as the overall instructional program effectiveness. The data will continue to be closely monitored </w:t>
      </w:r>
    </w:p>
    <w:p w:rsidR="00574055" w:rsidRPr="003F1B68" w:rsidRDefault="00574055" w:rsidP="003F1B68">
      <w:pPr>
        <w:pStyle w:val="NoSpacing"/>
        <w:spacing w:line="276" w:lineRule="auto"/>
        <w:rPr>
          <w:rFonts w:ascii="Times New Roman" w:hAnsi="Times New Roman" w:cs="Times New Roman"/>
          <w:b/>
          <w:sz w:val="24"/>
          <w:szCs w:val="24"/>
        </w:rPr>
      </w:pPr>
      <w:r>
        <w:rPr>
          <w:rFonts w:ascii="Times New Roman" w:hAnsi="Times New Roman" w:cs="Times New Roman"/>
          <w:sz w:val="24"/>
          <w:szCs w:val="24"/>
        </w:rPr>
        <w:t>t</w:t>
      </w:r>
      <w:r w:rsidRPr="00E53328">
        <w:rPr>
          <w:rFonts w:ascii="Times New Roman" w:hAnsi="Times New Roman" w:cs="Times New Roman"/>
          <w:sz w:val="24"/>
          <w:szCs w:val="24"/>
        </w:rPr>
        <w:t>hrough the school year to ensure the students are progressing and meeting the established goal</w:t>
      </w:r>
      <w:r w:rsidRPr="002A34E6">
        <w:rPr>
          <w:rFonts w:ascii="Times New Roman" w:hAnsi="Times New Roman" w:cs="Times New Roman"/>
          <w:sz w:val="24"/>
          <w:szCs w:val="24"/>
        </w:rPr>
        <w:t>.  The FLP Team will meet monthly to monitor student pro</w:t>
      </w:r>
      <w:r w:rsidR="003F1B68">
        <w:rPr>
          <w:rFonts w:ascii="Times New Roman" w:hAnsi="Times New Roman" w:cs="Times New Roman"/>
          <w:sz w:val="24"/>
          <w:szCs w:val="24"/>
        </w:rPr>
        <w:t>gress towards meeting the goal</w:t>
      </w:r>
      <w:r w:rsidRPr="002A34E6">
        <w:rPr>
          <w:rFonts w:ascii="Times New Roman" w:hAnsi="Times New Roman" w:cs="Times New Roman"/>
          <w:sz w:val="24"/>
          <w:szCs w:val="24"/>
        </w:rPr>
        <w:t xml:space="preserve">At the end of the school year, after summative assessments have been administered and all results have </w:t>
      </w:r>
      <w:r w:rsidR="003F1B68">
        <w:rPr>
          <w:rFonts w:ascii="Times New Roman" w:hAnsi="Times New Roman" w:cs="Times New Roman"/>
          <w:sz w:val="24"/>
          <w:szCs w:val="24"/>
        </w:rPr>
        <w:t xml:space="preserve">been </w:t>
      </w:r>
      <w:r w:rsidRPr="002A34E6">
        <w:rPr>
          <w:rFonts w:ascii="Times New Roman" w:hAnsi="Times New Roman" w:cs="Times New Roman"/>
          <w:sz w:val="24"/>
          <w:szCs w:val="24"/>
        </w:rPr>
        <w:t>calculated or received from the GaDOE, the assigne</w:t>
      </w:r>
      <w:r w:rsidR="00FB5765">
        <w:rPr>
          <w:rFonts w:ascii="Times New Roman" w:hAnsi="Times New Roman" w:cs="Times New Roman"/>
          <w:sz w:val="24"/>
          <w:szCs w:val="24"/>
        </w:rPr>
        <w:t xml:space="preserve">d members of the data team will </w:t>
      </w:r>
      <w:r w:rsidRPr="002A34E6">
        <w:rPr>
          <w:rFonts w:ascii="Times New Roman" w:hAnsi="Times New Roman" w:cs="Times New Roman"/>
          <w:sz w:val="24"/>
          <w:szCs w:val="24"/>
        </w:rPr>
        <w:t xml:space="preserve">assemble and analyze the data to determine if the FLP target goals have been met. Determining whether or not the program has been effective will rest on the answer to the question, “Were target goals for the year met?” The data will be charted and placed on the wall in the data room.  Teachers will also maintain a copy in their FLP binder.  </w:t>
      </w:r>
    </w:p>
    <w:p w:rsidR="00BD63DC" w:rsidRPr="009665B0" w:rsidRDefault="00BD63DC" w:rsidP="002304B1">
      <w:pPr>
        <w:pStyle w:val="NoSpacing"/>
        <w:rPr>
          <w:rFonts w:ascii="Times New Roman" w:hAnsi="Times New Roman" w:cs="Times New Roman"/>
          <w:b/>
          <w:sz w:val="24"/>
          <w:szCs w:val="24"/>
        </w:rPr>
      </w:pPr>
      <w:r w:rsidRPr="009665B0">
        <w:rPr>
          <w:rFonts w:ascii="Times New Roman" w:hAnsi="Times New Roman" w:cs="Times New Roman"/>
          <w:b/>
          <w:sz w:val="24"/>
          <w:szCs w:val="24"/>
        </w:rPr>
        <w:t>E. Include a description of the procedures that the LEA/school will implement to collect, analyze, and report participant feedback.</w:t>
      </w:r>
    </w:p>
    <w:p w:rsidR="00FF35F4" w:rsidRPr="009665B0" w:rsidRDefault="00FF35F4" w:rsidP="002304B1">
      <w:pPr>
        <w:pStyle w:val="NoSpacing"/>
        <w:rPr>
          <w:rFonts w:ascii="Times New Roman" w:hAnsi="Times New Roman" w:cs="Times New Roman"/>
          <w:b/>
          <w:sz w:val="24"/>
          <w:szCs w:val="24"/>
        </w:rPr>
      </w:pPr>
    </w:p>
    <w:p w:rsidR="00FF35F4" w:rsidRPr="009665B0" w:rsidRDefault="00FF35F4" w:rsidP="00FF35F4">
      <w:pPr>
        <w:spacing w:after="0" w:line="240" w:lineRule="auto"/>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 xml:space="preserve">The LEA will collect, analyze, and provide feedback to FLP participants in the following ways: </w:t>
      </w:r>
    </w:p>
    <w:p w:rsidR="00FF35F4" w:rsidRPr="009665B0" w:rsidRDefault="00FF35F4" w:rsidP="00FF35F4">
      <w:pPr>
        <w:spacing w:after="0" w:line="240" w:lineRule="auto"/>
        <w:rPr>
          <w:rFonts w:ascii="Times New Roman" w:eastAsia="Times New Roman" w:hAnsi="Times New Roman" w:cs="Times New Roman"/>
          <w:sz w:val="24"/>
          <w:szCs w:val="24"/>
        </w:rPr>
      </w:pPr>
    </w:p>
    <w:p w:rsidR="003E0EE0" w:rsidRPr="009665B0" w:rsidRDefault="003E0EE0" w:rsidP="003E0EE0">
      <w:pPr>
        <w:numPr>
          <w:ilvl w:val="0"/>
          <w:numId w:val="26"/>
        </w:numPr>
        <w:spacing w:after="0" w:line="240" w:lineRule="auto"/>
        <w:contextualSpacing/>
        <w:rPr>
          <w:rFonts w:ascii="Times New Roman" w:eastAsia="Times New Roman" w:hAnsi="Times New Roman"/>
          <w:sz w:val="24"/>
          <w:szCs w:val="24"/>
        </w:rPr>
      </w:pPr>
      <w:r w:rsidRPr="009665B0">
        <w:rPr>
          <w:rFonts w:ascii="Times New Roman" w:eastAsia="Times New Roman" w:hAnsi="Times New Roman"/>
          <w:sz w:val="24"/>
          <w:szCs w:val="24"/>
        </w:rPr>
        <w:t>The Title I Program Specialist will design a surve</w:t>
      </w:r>
      <w:r w:rsidR="009E3AEB">
        <w:rPr>
          <w:rFonts w:ascii="Times New Roman" w:eastAsia="Times New Roman" w:hAnsi="Times New Roman"/>
          <w:sz w:val="24"/>
          <w:szCs w:val="24"/>
        </w:rPr>
        <w:t>y to be administered once a year, in May,</w:t>
      </w:r>
      <w:r w:rsidRPr="009665B0">
        <w:rPr>
          <w:rFonts w:ascii="Times New Roman" w:eastAsia="Times New Roman" w:hAnsi="Times New Roman"/>
          <w:sz w:val="24"/>
          <w:szCs w:val="24"/>
        </w:rPr>
        <w:t xml:space="preserve"> to all FLP teachers, parents, and students.</w:t>
      </w:r>
    </w:p>
    <w:p w:rsidR="003E0EE0" w:rsidRPr="009665B0" w:rsidRDefault="003E0EE0" w:rsidP="003E0EE0">
      <w:pPr>
        <w:numPr>
          <w:ilvl w:val="0"/>
          <w:numId w:val="26"/>
        </w:numPr>
        <w:spacing w:after="0" w:line="240" w:lineRule="auto"/>
        <w:contextualSpacing/>
        <w:rPr>
          <w:rFonts w:ascii="Times New Roman" w:eastAsia="Times New Roman" w:hAnsi="Times New Roman"/>
          <w:sz w:val="24"/>
          <w:szCs w:val="24"/>
        </w:rPr>
      </w:pPr>
      <w:r w:rsidRPr="009665B0">
        <w:rPr>
          <w:rFonts w:ascii="Times New Roman" w:eastAsia="Times New Roman" w:hAnsi="Times New Roman"/>
          <w:sz w:val="24"/>
          <w:szCs w:val="24"/>
        </w:rPr>
        <w:t xml:space="preserve">FLP teachers and FLP students will complete the surveys, electronically, at school. </w:t>
      </w:r>
    </w:p>
    <w:p w:rsidR="00FF35F4" w:rsidRPr="009665B0" w:rsidRDefault="003E0EE0" w:rsidP="003E0EE0">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sz w:val="24"/>
          <w:szCs w:val="24"/>
        </w:rPr>
        <w:t xml:space="preserve">A paper/pencil survey will be sent home to parents to complete and return to the school. </w:t>
      </w:r>
      <w:r w:rsidR="00FF35F4" w:rsidRPr="009665B0">
        <w:rPr>
          <w:rFonts w:ascii="Times New Roman" w:eastAsia="Times New Roman" w:hAnsi="Times New Roman" w:cs="Times New Roman"/>
          <w:sz w:val="24"/>
          <w:szCs w:val="24"/>
        </w:rPr>
        <w:t xml:space="preserve">If parents do not return the survey, the FLP teachers and the parent liaison will phone the parents to encourage them to respond to the survey. </w:t>
      </w:r>
    </w:p>
    <w:p w:rsidR="00FF35F4" w:rsidRPr="009665B0" w:rsidRDefault="00FF35F4" w:rsidP="00FF35F4">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 xml:space="preserve">The FLP </w:t>
      </w:r>
      <w:r w:rsidR="00F60C4E" w:rsidRPr="009665B0">
        <w:rPr>
          <w:rFonts w:ascii="Times New Roman" w:eastAsia="Times New Roman" w:hAnsi="Times New Roman" w:cs="Times New Roman"/>
          <w:sz w:val="24"/>
          <w:szCs w:val="24"/>
        </w:rPr>
        <w:t xml:space="preserve">Lead Teacher </w:t>
      </w:r>
      <w:r w:rsidRPr="009665B0">
        <w:rPr>
          <w:rFonts w:ascii="Times New Roman" w:eastAsia="Times New Roman" w:hAnsi="Times New Roman" w:cs="Times New Roman"/>
          <w:sz w:val="24"/>
          <w:szCs w:val="24"/>
        </w:rPr>
        <w:t>will collect and tabulate the teacher’s response to the survey.</w:t>
      </w:r>
    </w:p>
    <w:p w:rsidR="00FF35F4" w:rsidRPr="009665B0" w:rsidRDefault="00FF35F4" w:rsidP="00FF35F4">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The FLP teachers will collect and tabulate the students’ response to the survey.</w:t>
      </w:r>
    </w:p>
    <w:p w:rsidR="00FF35F4" w:rsidRPr="009665B0" w:rsidRDefault="00FF35F4" w:rsidP="00FF35F4">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 xml:space="preserve">The </w:t>
      </w:r>
      <w:r w:rsidR="00574055">
        <w:rPr>
          <w:rFonts w:ascii="Times New Roman" w:eastAsia="Times New Roman" w:hAnsi="Times New Roman" w:cs="Times New Roman"/>
          <w:sz w:val="24"/>
          <w:szCs w:val="24"/>
        </w:rPr>
        <w:t>FLP teachers</w:t>
      </w:r>
      <w:r w:rsidR="00CA1AF9" w:rsidRPr="009665B0">
        <w:rPr>
          <w:rFonts w:ascii="Times New Roman" w:eastAsia="Times New Roman" w:hAnsi="Times New Roman" w:cs="Times New Roman"/>
          <w:sz w:val="24"/>
          <w:szCs w:val="24"/>
        </w:rPr>
        <w:t xml:space="preserve"> w</w:t>
      </w:r>
      <w:r w:rsidRPr="009665B0">
        <w:rPr>
          <w:rFonts w:ascii="Times New Roman" w:eastAsia="Times New Roman" w:hAnsi="Times New Roman" w:cs="Times New Roman"/>
          <w:sz w:val="24"/>
          <w:szCs w:val="24"/>
        </w:rPr>
        <w:t>ill collect and tabulate the parents’ response to the survey.</w:t>
      </w:r>
    </w:p>
    <w:p w:rsidR="00FF35F4" w:rsidRPr="009665B0" w:rsidRDefault="00FF35F4" w:rsidP="00FF35F4">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 xml:space="preserve">The </w:t>
      </w:r>
      <w:r w:rsidR="00CA1AF9" w:rsidRPr="009665B0">
        <w:rPr>
          <w:rFonts w:ascii="Times New Roman" w:eastAsia="Times New Roman" w:hAnsi="Times New Roman" w:cs="Times New Roman"/>
          <w:sz w:val="24"/>
          <w:szCs w:val="24"/>
        </w:rPr>
        <w:t xml:space="preserve">Title I Program Specialist </w:t>
      </w:r>
      <w:r w:rsidRPr="009665B0">
        <w:rPr>
          <w:rFonts w:ascii="Times New Roman" w:eastAsia="Times New Roman" w:hAnsi="Times New Roman" w:cs="Times New Roman"/>
          <w:sz w:val="24"/>
          <w:szCs w:val="24"/>
        </w:rPr>
        <w:t xml:space="preserve">will summarize and graph the survey results.  The results will be shared with the </w:t>
      </w:r>
      <w:r w:rsidR="00F60C4E" w:rsidRPr="009665B0">
        <w:rPr>
          <w:rFonts w:ascii="Times New Roman" w:eastAsia="Times New Roman" w:hAnsi="Times New Roman" w:cs="Times New Roman"/>
          <w:sz w:val="24"/>
          <w:szCs w:val="24"/>
        </w:rPr>
        <w:t xml:space="preserve">Executive Director of Federal Grants, </w:t>
      </w:r>
      <w:r w:rsidR="0012479B">
        <w:rPr>
          <w:rFonts w:ascii="Times New Roman" w:eastAsia="Times New Roman" w:hAnsi="Times New Roman" w:cs="Times New Roman"/>
          <w:sz w:val="24"/>
          <w:szCs w:val="24"/>
        </w:rPr>
        <w:t>Region</w:t>
      </w:r>
      <w:r w:rsidRPr="009665B0">
        <w:rPr>
          <w:rFonts w:ascii="Times New Roman" w:eastAsia="Times New Roman" w:hAnsi="Times New Roman" w:cs="Times New Roman"/>
          <w:sz w:val="24"/>
          <w:szCs w:val="24"/>
        </w:rPr>
        <w:t xml:space="preserve"> Chief, and the Leadership Team.  </w:t>
      </w:r>
    </w:p>
    <w:p w:rsidR="00FF35F4" w:rsidRPr="009665B0" w:rsidRDefault="00FF35F4" w:rsidP="00FF35F4">
      <w:pPr>
        <w:numPr>
          <w:ilvl w:val="0"/>
          <w:numId w:val="26"/>
        </w:numPr>
        <w:spacing w:after="0" w:line="240" w:lineRule="auto"/>
        <w:contextualSpacing/>
        <w:rPr>
          <w:rFonts w:ascii="Times New Roman" w:eastAsia="Times New Roman" w:hAnsi="Times New Roman" w:cs="Times New Roman"/>
          <w:sz w:val="24"/>
          <w:szCs w:val="24"/>
        </w:rPr>
      </w:pPr>
      <w:r w:rsidRPr="009665B0">
        <w:rPr>
          <w:rFonts w:ascii="Times New Roman" w:eastAsia="Times New Roman" w:hAnsi="Times New Roman" w:cs="Times New Roman"/>
          <w:sz w:val="24"/>
          <w:szCs w:val="24"/>
        </w:rPr>
        <w:t xml:space="preserve">The Leadership Team, which consists of classroom teachers, administrators, the parent liaison, FLP teachers, the guidance counselor, the </w:t>
      </w:r>
      <w:r w:rsidR="00F60C4E" w:rsidRPr="009665B0">
        <w:rPr>
          <w:rFonts w:ascii="Times New Roman" w:eastAsia="Times New Roman" w:hAnsi="Times New Roman" w:cs="Times New Roman"/>
          <w:sz w:val="24"/>
          <w:szCs w:val="24"/>
        </w:rPr>
        <w:t xml:space="preserve">Title I Program Specialist, </w:t>
      </w:r>
      <w:r w:rsidRPr="009665B0">
        <w:rPr>
          <w:rFonts w:ascii="Times New Roman" w:eastAsia="Times New Roman" w:hAnsi="Times New Roman" w:cs="Times New Roman"/>
          <w:sz w:val="24"/>
          <w:szCs w:val="24"/>
        </w:rPr>
        <w:t xml:space="preserve">and the </w:t>
      </w:r>
      <w:r w:rsidR="0012479B">
        <w:rPr>
          <w:rFonts w:ascii="Times New Roman" w:eastAsia="Times New Roman" w:hAnsi="Times New Roman" w:cs="Times New Roman"/>
          <w:sz w:val="24"/>
          <w:szCs w:val="24"/>
        </w:rPr>
        <w:t>Region</w:t>
      </w:r>
      <w:r w:rsidR="00F60C4E" w:rsidRPr="009665B0">
        <w:rPr>
          <w:rFonts w:ascii="Times New Roman" w:eastAsia="Times New Roman" w:hAnsi="Times New Roman" w:cs="Times New Roman"/>
          <w:sz w:val="24"/>
          <w:szCs w:val="24"/>
        </w:rPr>
        <w:t xml:space="preserve"> Chief </w:t>
      </w:r>
      <w:r w:rsidRPr="009665B0">
        <w:rPr>
          <w:rFonts w:ascii="Times New Roman" w:eastAsia="Times New Roman" w:hAnsi="Times New Roman" w:cs="Times New Roman"/>
          <w:sz w:val="24"/>
          <w:szCs w:val="24"/>
        </w:rPr>
        <w:t xml:space="preserve">will view all FLP achievement data, FLP attendance data, and program satisfaction/effectiveness survey results.  All of the data will be shared with the </w:t>
      </w:r>
      <w:r w:rsidR="006A0A20" w:rsidRPr="009665B0">
        <w:rPr>
          <w:rFonts w:ascii="Times New Roman" w:eastAsia="Times New Roman" w:hAnsi="Times New Roman" w:cs="Times New Roman"/>
          <w:sz w:val="24"/>
          <w:szCs w:val="24"/>
        </w:rPr>
        <w:t>D</w:t>
      </w:r>
      <w:r w:rsidR="008123EE" w:rsidRPr="009665B0">
        <w:rPr>
          <w:rFonts w:ascii="Times New Roman" w:eastAsia="Times New Roman" w:hAnsi="Times New Roman" w:cs="Times New Roman"/>
          <w:sz w:val="24"/>
          <w:szCs w:val="24"/>
        </w:rPr>
        <w:t xml:space="preserve">avis Elementary School </w:t>
      </w:r>
      <w:r w:rsidRPr="009665B0">
        <w:rPr>
          <w:rFonts w:ascii="Times New Roman" w:eastAsia="Times New Roman" w:hAnsi="Times New Roman" w:cs="Times New Roman"/>
          <w:sz w:val="24"/>
          <w:szCs w:val="24"/>
        </w:rPr>
        <w:t>faculty during faculty meetings and/or during grade level meetings.</w:t>
      </w:r>
    </w:p>
    <w:p w:rsidR="00AC525D" w:rsidRPr="00BB2B4B" w:rsidRDefault="00AC525D" w:rsidP="00AC525D">
      <w:pPr>
        <w:numPr>
          <w:ilvl w:val="0"/>
          <w:numId w:val="26"/>
        </w:numPr>
        <w:spacing w:before="100" w:beforeAutospacing="1" w:after="0" w:line="240" w:lineRule="auto"/>
        <w:rPr>
          <w:rFonts w:ascii="Arial" w:eastAsia="Times New Roman" w:hAnsi="Arial" w:cs="Arial"/>
          <w:color w:val="000000"/>
          <w:sz w:val="20"/>
          <w:szCs w:val="20"/>
        </w:rPr>
      </w:pPr>
      <w:r w:rsidRPr="00BB2B4B">
        <w:rPr>
          <w:rFonts w:ascii="Times New Roman" w:eastAsia="Times New Roman" w:hAnsi="Times New Roman" w:cs="Times New Roman"/>
          <w:color w:val="000000"/>
          <w:sz w:val="24"/>
          <w:szCs w:val="24"/>
        </w:rPr>
        <w:lastRenderedPageBreak/>
        <w:t>Current STRIDE data will be used by the school to a</w:t>
      </w:r>
      <w:r>
        <w:rPr>
          <w:rFonts w:ascii="Times New Roman" w:eastAsia="Times New Roman" w:hAnsi="Times New Roman" w:cs="Times New Roman"/>
          <w:color w:val="000000"/>
          <w:sz w:val="24"/>
          <w:szCs w:val="24"/>
        </w:rPr>
        <w:t>nalyze and measure </w:t>
      </w:r>
      <w:r w:rsidRPr="00BB2B4B">
        <w:rPr>
          <w:rFonts w:ascii="Times New Roman" w:eastAsia="Times New Roman" w:hAnsi="Times New Roman" w:cs="Times New Roman"/>
          <w:color w:val="000000"/>
          <w:sz w:val="24"/>
          <w:szCs w:val="24"/>
        </w:rPr>
        <w:t>student achievement, and student attendance results.  The school will communicate the results to parents.  Survey results will be tabulated by the school and used in guiding the program for the next school year. </w:t>
      </w:r>
    </w:p>
    <w:p w:rsidR="00AC525D" w:rsidRPr="00BF3C16" w:rsidRDefault="00AC525D" w:rsidP="00AC525D">
      <w:pPr>
        <w:numPr>
          <w:ilvl w:val="0"/>
          <w:numId w:val="26"/>
        </w:numPr>
        <w:spacing w:before="100" w:beforeAutospacing="1" w:after="0" w:line="240" w:lineRule="auto"/>
        <w:rPr>
          <w:rFonts w:ascii="Arial" w:eastAsia="Times New Roman" w:hAnsi="Arial" w:cs="Arial"/>
          <w:color w:val="000000"/>
          <w:sz w:val="20"/>
          <w:szCs w:val="20"/>
        </w:rPr>
      </w:pPr>
      <w:r w:rsidRPr="00BB2B4B">
        <w:rPr>
          <w:rFonts w:ascii="Times New Roman" w:eastAsia="Times New Roman" w:hAnsi="Times New Roman" w:cs="Times New Roman"/>
          <w:color w:val="000000"/>
          <w:sz w:val="24"/>
          <w:szCs w:val="24"/>
        </w:rPr>
        <w:t>The results will be used to gauge customer satisfaction concerning the Flexible Learning Program. The results from the surveys will also be used to recommend improvements to sustain or improve the program to be worthy of the time and costs that will offer maximum academic gains for students.</w:t>
      </w:r>
    </w:p>
    <w:p w:rsidR="00AC525D" w:rsidRDefault="00AC525D" w:rsidP="00AC525D">
      <w:pPr>
        <w:numPr>
          <w:ilvl w:val="0"/>
          <w:numId w:val="26"/>
        </w:numPr>
        <w:spacing w:before="100" w:beforeAutospacing="1" w:after="0" w:line="240" w:lineRule="auto"/>
        <w:rPr>
          <w:rFonts w:ascii="Arial" w:eastAsia="Times New Roman" w:hAnsi="Arial" w:cs="Arial"/>
          <w:color w:val="000000"/>
          <w:sz w:val="20"/>
          <w:szCs w:val="20"/>
        </w:rPr>
      </w:pPr>
      <w:r w:rsidRPr="00BB2B4B">
        <w:rPr>
          <w:rFonts w:ascii="Times New Roman" w:eastAsia="Times New Roman" w:hAnsi="Times New Roman" w:cs="Times New Roman"/>
          <w:color w:val="000000"/>
          <w:sz w:val="24"/>
          <w:szCs w:val="24"/>
        </w:rPr>
        <w:t>The survey results and full report will be available to all stakeh</w:t>
      </w:r>
      <w:r>
        <w:rPr>
          <w:rFonts w:ascii="Times New Roman" w:eastAsia="Times New Roman" w:hAnsi="Times New Roman" w:cs="Times New Roman"/>
          <w:color w:val="000000"/>
          <w:sz w:val="24"/>
          <w:szCs w:val="24"/>
        </w:rPr>
        <w:t xml:space="preserve">olders on the school's website and </w:t>
      </w:r>
      <w:r w:rsidRPr="00BB2B4B">
        <w:rPr>
          <w:rFonts w:ascii="Times New Roman" w:eastAsia="Times New Roman" w:hAnsi="Times New Roman" w:cs="Times New Roman"/>
          <w:color w:val="000000"/>
          <w:sz w:val="24"/>
          <w:szCs w:val="24"/>
        </w:rPr>
        <w:t xml:space="preserve">the district Title-I </w:t>
      </w:r>
      <w:r>
        <w:rPr>
          <w:rFonts w:ascii="Times New Roman" w:eastAsia="Times New Roman" w:hAnsi="Times New Roman" w:cs="Times New Roman"/>
          <w:color w:val="000000"/>
          <w:sz w:val="24"/>
          <w:szCs w:val="24"/>
        </w:rPr>
        <w:t>website.</w:t>
      </w:r>
    </w:p>
    <w:p w:rsidR="00AC525D" w:rsidRPr="009665B0" w:rsidRDefault="00AC525D" w:rsidP="00E67102">
      <w:pPr>
        <w:spacing w:after="0" w:line="240" w:lineRule="auto"/>
        <w:contextualSpacing/>
        <w:rPr>
          <w:rFonts w:ascii="Times New Roman" w:eastAsia="Times New Roman" w:hAnsi="Times New Roman" w:cs="Times New Roman"/>
          <w:sz w:val="24"/>
          <w:szCs w:val="24"/>
        </w:rPr>
      </w:pPr>
    </w:p>
    <w:p w:rsidR="00587D7C" w:rsidRPr="009665B0" w:rsidRDefault="00587D7C" w:rsidP="002304B1">
      <w:pPr>
        <w:pStyle w:val="NoSpacing"/>
        <w:rPr>
          <w:rFonts w:ascii="Times New Roman" w:hAnsi="Times New Roman" w:cs="Times New Roman"/>
          <w:b/>
          <w:sz w:val="24"/>
          <w:szCs w:val="24"/>
        </w:rPr>
      </w:pPr>
    </w:p>
    <w:p w:rsidR="00FB5765" w:rsidRDefault="00FB5765" w:rsidP="00E53328">
      <w:pPr>
        <w:rPr>
          <w:rFonts w:ascii="Times New Roman" w:hAnsi="Times New Roman" w:cs="Times New Roman"/>
          <w:b/>
          <w:sz w:val="24"/>
          <w:szCs w:val="24"/>
        </w:rPr>
      </w:pPr>
    </w:p>
    <w:p w:rsidR="00FB5765" w:rsidRDefault="00FB5765" w:rsidP="00E53328">
      <w:pPr>
        <w:rPr>
          <w:rFonts w:ascii="Times New Roman" w:hAnsi="Times New Roman" w:cs="Times New Roman"/>
          <w:b/>
          <w:sz w:val="24"/>
          <w:szCs w:val="24"/>
        </w:rPr>
      </w:pPr>
    </w:p>
    <w:p w:rsidR="00E53328" w:rsidRPr="009665B0" w:rsidRDefault="00E53328" w:rsidP="00E53328">
      <w:pPr>
        <w:rPr>
          <w:rFonts w:ascii="Times New Roman" w:hAnsi="Times New Roman" w:cs="Times New Roman"/>
          <w:b/>
          <w:sz w:val="24"/>
          <w:szCs w:val="24"/>
        </w:rPr>
      </w:pPr>
      <w:r w:rsidRPr="009665B0">
        <w:rPr>
          <w:rFonts w:ascii="Times New Roman" w:hAnsi="Times New Roman" w:cs="Times New Roman"/>
          <w:b/>
          <w:sz w:val="24"/>
          <w:szCs w:val="24"/>
        </w:rPr>
        <w:t>F. Describe the LEA's/school's plan for informing parents/guardians of participating student's progress toward the student's academic goal’s.</w:t>
      </w:r>
    </w:p>
    <w:p w:rsidR="00CA1AF9" w:rsidRPr="00AC525D" w:rsidRDefault="00AC525D" w:rsidP="00E53328">
      <w:pPr>
        <w:rPr>
          <w:rFonts w:ascii="Times New Roman" w:hAnsi="Times New Roman"/>
          <w:sz w:val="24"/>
          <w:szCs w:val="24"/>
        </w:rPr>
      </w:pPr>
      <w:r w:rsidRPr="002A34E6">
        <w:rPr>
          <w:rFonts w:ascii="Times New Roman" w:hAnsi="Times New Roman"/>
          <w:sz w:val="24"/>
          <w:szCs w:val="24"/>
        </w:rPr>
        <w:t>FLP parents, and students, will be invited to an orientation meeting to inform them of the FLP program, assessment pro</w:t>
      </w:r>
      <w:r>
        <w:rPr>
          <w:rFonts w:ascii="Times New Roman" w:hAnsi="Times New Roman"/>
          <w:sz w:val="24"/>
          <w:szCs w:val="24"/>
        </w:rPr>
        <w:t xml:space="preserve">cedures, and progress reports.  </w:t>
      </w:r>
      <w:r w:rsidRPr="002A34E6">
        <w:rPr>
          <w:rFonts w:ascii="Times New Roman" w:hAnsi="Times New Roman"/>
          <w:sz w:val="24"/>
          <w:szCs w:val="24"/>
        </w:rPr>
        <w:t>Upon entering the FLP, students will be given a diagnostic assessment to determine their performance level. During the FLP, assessment results and progress reports will be used to monitor student progress toward the FLP target goals. Progress reports will be completed, on a triplicate form, by the teacher, shared with the student, and se</w:t>
      </w:r>
      <w:r>
        <w:rPr>
          <w:rFonts w:ascii="Times New Roman" w:hAnsi="Times New Roman"/>
          <w:sz w:val="24"/>
          <w:szCs w:val="24"/>
        </w:rPr>
        <w:t xml:space="preserve">nt home monthly. </w:t>
      </w:r>
      <w:r w:rsidRPr="002A34E6">
        <w:rPr>
          <w:rFonts w:ascii="Times New Roman" w:hAnsi="Times New Roman"/>
          <w:sz w:val="24"/>
          <w:szCs w:val="24"/>
        </w:rPr>
        <w:t xml:space="preserve"> The top, or white copy, will go home to </w:t>
      </w:r>
      <w:r>
        <w:rPr>
          <w:rFonts w:ascii="Times New Roman" w:hAnsi="Times New Roman"/>
          <w:sz w:val="24"/>
          <w:szCs w:val="24"/>
        </w:rPr>
        <w:t>the parents; the middle, or yellow</w:t>
      </w:r>
      <w:r w:rsidRPr="002A34E6">
        <w:rPr>
          <w:rFonts w:ascii="Times New Roman" w:hAnsi="Times New Roman"/>
          <w:sz w:val="24"/>
          <w:szCs w:val="24"/>
        </w:rPr>
        <w:t xml:space="preserve"> copy, will remain at the</w:t>
      </w:r>
      <w:r>
        <w:rPr>
          <w:rFonts w:ascii="Times New Roman" w:hAnsi="Times New Roman"/>
          <w:sz w:val="24"/>
          <w:szCs w:val="24"/>
        </w:rPr>
        <w:t xml:space="preserve"> school; and the bottom, or pink</w:t>
      </w:r>
      <w:r w:rsidRPr="002A34E6">
        <w:rPr>
          <w:rFonts w:ascii="Times New Roman" w:hAnsi="Times New Roman"/>
          <w:sz w:val="24"/>
          <w:szCs w:val="24"/>
        </w:rPr>
        <w:t xml:space="preserve"> copy, will be kept in the Title I office. In addition to students and parents being informed about ongoing progress in the program, they will also be informed of the diagnostic assessments results. During the school year, and summer, parents can request individual conferences to d</w:t>
      </w:r>
      <w:r>
        <w:rPr>
          <w:rFonts w:ascii="Times New Roman" w:hAnsi="Times New Roman"/>
          <w:sz w:val="24"/>
          <w:szCs w:val="24"/>
        </w:rPr>
        <w:t xml:space="preserve">iscuss their child’s progress. </w:t>
      </w:r>
    </w:p>
    <w:p w:rsidR="00E53328" w:rsidRDefault="00E53328" w:rsidP="00E53328">
      <w:pPr>
        <w:rPr>
          <w:rFonts w:ascii="Times New Roman" w:hAnsi="Times New Roman" w:cs="Times New Roman"/>
          <w:b/>
          <w:sz w:val="24"/>
          <w:szCs w:val="24"/>
        </w:rPr>
      </w:pPr>
      <w:r w:rsidRPr="009665B0">
        <w:rPr>
          <w:rFonts w:ascii="Times New Roman" w:hAnsi="Times New Roman" w:cs="Times New Roman"/>
          <w:b/>
          <w:sz w:val="24"/>
          <w:szCs w:val="24"/>
        </w:rPr>
        <w:t>G. Describe the LEA's/school's plan for informing stakeholders regarding results of the program evaluation, effectiveness of the program, and ongoing program improvement(s).</w:t>
      </w:r>
    </w:p>
    <w:p w:rsidR="00AC525D" w:rsidRPr="002A34E6" w:rsidRDefault="00AC525D" w:rsidP="00AC525D">
      <w:pPr>
        <w:rPr>
          <w:rFonts w:ascii="Times New Roman" w:eastAsia="Times New Roman" w:hAnsi="Times New Roman" w:cs="Times New Roman"/>
          <w:sz w:val="24"/>
          <w:szCs w:val="24"/>
        </w:rPr>
      </w:pPr>
      <w:r w:rsidRPr="002A34E6">
        <w:rPr>
          <w:rFonts w:ascii="Times New Roman" w:eastAsia="Times New Roman" w:hAnsi="Times New Roman" w:cs="Times New Roman"/>
          <w:sz w:val="24"/>
          <w:szCs w:val="24"/>
        </w:rPr>
        <w:t>Input from stakeholders is actively sought throughout the Muscogee County School District (MCSD). MCSD will utilize surveys, notes taken fr</w:t>
      </w:r>
      <w:r w:rsidR="008810D6">
        <w:rPr>
          <w:rFonts w:ascii="Times New Roman" w:eastAsia="Times New Roman" w:hAnsi="Times New Roman" w:cs="Times New Roman"/>
          <w:sz w:val="24"/>
          <w:szCs w:val="24"/>
        </w:rPr>
        <w:t>om meetings, and informal input</w:t>
      </w:r>
      <w:r w:rsidRPr="002A34E6">
        <w:rPr>
          <w:rFonts w:ascii="Times New Roman" w:eastAsia="Times New Roman" w:hAnsi="Times New Roman" w:cs="Times New Roman"/>
          <w:sz w:val="24"/>
          <w:szCs w:val="24"/>
        </w:rPr>
        <w:t xml:space="preserve"> to ensure our parents and community needs are conveyed, evaluated and met as much as possible.  The LEA's/school's plan for informing stakeholders in English and Spanish regarding results of the program evaluation, effectiveness of the program, and ongoing program improvement(s) is stated below: </w:t>
      </w:r>
    </w:p>
    <w:p w:rsidR="008810D6" w:rsidRPr="00F4121F" w:rsidRDefault="008810D6" w:rsidP="008810D6">
      <w:pPr>
        <w:numPr>
          <w:ilvl w:val="0"/>
          <w:numId w:val="27"/>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 xml:space="preserve">Stakeholders and parents are involved in developing the FLP plan.  </w:t>
      </w:r>
    </w:p>
    <w:p w:rsidR="008810D6" w:rsidRPr="00D63B48" w:rsidRDefault="008810D6" w:rsidP="008810D6">
      <w:pPr>
        <w:numPr>
          <w:ilvl w:val="0"/>
          <w:numId w:val="27"/>
        </w:numPr>
        <w:rPr>
          <w:rFonts w:ascii="Times New Roman" w:eastAsia="Times New Roman" w:hAnsi="Times New Roman" w:cs="Times New Roman"/>
          <w:sz w:val="24"/>
          <w:szCs w:val="24"/>
        </w:rPr>
      </w:pPr>
      <w:r w:rsidRPr="00D63B48">
        <w:rPr>
          <w:rFonts w:ascii="Times New Roman" w:eastAsia="Times New Roman" w:hAnsi="Times New Roman" w:cs="Times New Roman"/>
          <w:sz w:val="24"/>
          <w:szCs w:val="24"/>
        </w:rPr>
        <w:lastRenderedPageBreak/>
        <w:t>During Leadership Team and Local School Council meetings, FLP program effectiveness and an overall evaluation will be shared.</w:t>
      </w:r>
    </w:p>
    <w:p w:rsidR="008810D6" w:rsidRPr="00F4121F" w:rsidRDefault="008810D6" w:rsidP="008810D6">
      <w:pPr>
        <w:numPr>
          <w:ilvl w:val="0"/>
          <w:numId w:val="27"/>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 xml:space="preserve">Stakeholders also have access to school-wide student achievement data, </w:t>
      </w:r>
      <w:r w:rsidR="00B54B70">
        <w:rPr>
          <w:rFonts w:ascii="Times New Roman" w:eastAsia="Times New Roman" w:hAnsi="Times New Roman" w:cs="Times New Roman"/>
          <w:sz w:val="24"/>
          <w:szCs w:val="24"/>
        </w:rPr>
        <w:t>Davis’</w:t>
      </w:r>
      <w:r w:rsidRPr="00F4121F">
        <w:rPr>
          <w:rFonts w:ascii="Times New Roman" w:eastAsia="Times New Roman" w:hAnsi="Times New Roman" w:cs="Times New Roman"/>
          <w:sz w:val="24"/>
          <w:szCs w:val="24"/>
        </w:rPr>
        <w:t xml:space="preserve"> School Improvement Plan and the FLP plan via the school’s website or when visiting the school.  </w:t>
      </w:r>
    </w:p>
    <w:p w:rsidR="008810D6" w:rsidRPr="00F4121F" w:rsidRDefault="008810D6" w:rsidP="008810D6">
      <w:pPr>
        <w:numPr>
          <w:ilvl w:val="0"/>
          <w:numId w:val="27"/>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The overall value of the program will be determined by student attendance, student achievement, student/parent program satisfaction, and improvement indicated by goals using GMAS, CUAs, SLOs, and progress report data.  This information will be made available to the students, parents, teachers, and stakeholders by presentations at meetings within the school and the district.</w:t>
      </w:r>
    </w:p>
    <w:p w:rsidR="008810D6" w:rsidRPr="00F4121F" w:rsidRDefault="008810D6" w:rsidP="008810D6">
      <w:pPr>
        <w:numPr>
          <w:ilvl w:val="0"/>
          <w:numId w:val="26"/>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The Title I Program Specialist will summarize the survey results (see 10e) and share with the Leadership Team. Stakeholders are a part of the Leadership team.</w:t>
      </w:r>
    </w:p>
    <w:p w:rsidR="008810D6" w:rsidRPr="00F4121F" w:rsidRDefault="008810D6" w:rsidP="008810D6">
      <w:pPr>
        <w:numPr>
          <w:ilvl w:val="0"/>
          <w:numId w:val="26"/>
        </w:numPr>
        <w:spacing w:after="0" w:line="240" w:lineRule="auto"/>
        <w:contextualSpacing/>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 xml:space="preserve">The full report will include “lessons learned” during the implementation of the program and next steps toward program improvement. </w:t>
      </w:r>
    </w:p>
    <w:p w:rsidR="008810D6" w:rsidRPr="00F4121F" w:rsidRDefault="008810D6" w:rsidP="008810D6">
      <w:pPr>
        <w:spacing w:after="0" w:line="240" w:lineRule="auto"/>
        <w:ind w:left="720"/>
        <w:contextualSpacing/>
        <w:rPr>
          <w:rFonts w:ascii="Times New Roman" w:eastAsia="Times New Roman" w:hAnsi="Times New Roman" w:cs="Times New Roman"/>
          <w:sz w:val="24"/>
          <w:szCs w:val="24"/>
        </w:rPr>
      </w:pPr>
    </w:p>
    <w:p w:rsidR="008810D6" w:rsidRPr="00F4121F" w:rsidRDefault="008810D6" w:rsidP="008810D6">
      <w:pPr>
        <w:numPr>
          <w:ilvl w:val="0"/>
          <w:numId w:val="26"/>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The survey results and the full re</w:t>
      </w:r>
      <w:r w:rsidR="00F63425">
        <w:rPr>
          <w:rFonts w:ascii="Times New Roman" w:eastAsia="Times New Roman" w:hAnsi="Times New Roman" w:cs="Times New Roman"/>
          <w:sz w:val="24"/>
          <w:szCs w:val="24"/>
        </w:rPr>
        <w:t>port will be available on Davi</w:t>
      </w:r>
      <w:r w:rsidRPr="00F4121F">
        <w:rPr>
          <w:rFonts w:ascii="Times New Roman" w:eastAsia="Times New Roman" w:hAnsi="Times New Roman" w:cs="Times New Roman"/>
          <w:sz w:val="24"/>
          <w:szCs w:val="24"/>
        </w:rPr>
        <w:t>s</w:t>
      </w:r>
      <w:r w:rsidR="00F634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website.</w:t>
      </w:r>
    </w:p>
    <w:p w:rsidR="008810D6" w:rsidRPr="00F4121F" w:rsidRDefault="008810D6" w:rsidP="008810D6">
      <w:pPr>
        <w:numPr>
          <w:ilvl w:val="0"/>
          <w:numId w:val="26"/>
        </w:num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 xml:space="preserve">The report will also be shared with the Chattahoochee/Flint RESA representative assigned to the school. </w:t>
      </w:r>
    </w:p>
    <w:p w:rsidR="008810D6" w:rsidRPr="00DE4E7D" w:rsidRDefault="008810D6" w:rsidP="008810D6">
      <w:pPr>
        <w:rPr>
          <w:rFonts w:ascii="Times New Roman" w:eastAsia="Times New Roman" w:hAnsi="Times New Roman" w:cs="Times New Roman"/>
          <w:sz w:val="24"/>
          <w:szCs w:val="24"/>
        </w:rPr>
      </w:pPr>
      <w:r w:rsidRPr="00F4121F">
        <w:rPr>
          <w:rFonts w:ascii="Times New Roman" w:eastAsia="Times New Roman" w:hAnsi="Times New Roman" w:cs="Times New Roman"/>
          <w:sz w:val="24"/>
          <w:szCs w:val="24"/>
        </w:rPr>
        <w:t xml:space="preserve">Survey results, student attendance data, and achievement data will be used to improve the program each </w:t>
      </w:r>
      <w:r w:rsidRPr="00D63B48">
        <w:rPr>
          <w:rFonts w:ascii="Times New Roman" w:eastAsia="Times New Roman" w:hAnsi="Times New Roman" w:cs="Times New Roman"/>
          <w:sz w:val="24"/>
          <w:szCs w:val="24"/>
        </w:rPr>
        <w:t>year,</w:t>
      </w:r>
      <w:r w:rsidRPr="00F4121F">
        <w:rPr>
          <w:rFonts w:ascii="Times New Roman" w:eastAsia="Times New Roman" w:hAnsi="Times New Roman" w:cs="Times New Roman"/>
          <w:sz w:val="24"/>
          <w:szCs w:val="24"/>
        </w:rPr>
        <w:t xml:space="preserve"> and all stakeholders will be invited </w:t>
      </w:r>
      <w:r w:rsidRPr="00D63B48">
        <w:rPr>
          <w:rFonts w:ascii="Times New Roman" w:eastAsia="Times New Roman" w:hAnsi="Times New Roman" w:cs="Times New Roman"/>
          <w:sz w:val="24"/>
          <w:szCs w:val="24"/>
        </w:rPr>
        <w:t>to provide</w:t>
      </w:r>
      <w:r w:rsidRPr="00F4121F">
        <w:rPr>
          <w:rFonts w:ascii="Times New Roman" w:eastAsia="Times New Roman" w:hAnsi="Times New Roman" w:cs="Times New Roman"/>
          <w:sz w:val="24"/>
          <w:szCs w:val="24"/>
        </w:rPr>
        <w:t xml:space="preserve"> input and suggestions for the Flexible Learning Plan revisions. Invitations will be shared in Parent Newsletters, at PTA, community meetings, and on </w:t>
      </w:r>
      <w:r w:rsidR="00F63425">
        <w:rPr>
          <w:rFonts w:ascii="Times New Roman" w:eastAsia="Times New Roman" w:hAnsi="Times New Roman" w:cs="Times New Roman"/>
          <w:sz w:val="24"/>
          <w:szCs w:val="24"/>
        </w:rPr>
        <w:t>Davi</w:t>
      </w:r>
      <w:r w:rsidRPr="00F4121F">
        <w:rPr>
          <w:rFonts w:ascii="Times New Roman" w:eastAsia="Times New Roman" w:hAnsi="Times New Roman" w:cs="Times New Roman"/>
          <w:sz w:val="24"/>
          <w:szCs w:val="24"/>
        </w:rPr>
        <w:t>s</w:t>
      </w:r>
      <w:r w:rsidR="00F63425">
        <w:rPr>
          <w:rFonts w:ascii="Times New Roman" w:eastAsia="Times New Roman" w:hAnsi="Times New Roman" w:cs="Times New Roman"/>
          <w:sz w:val="24"/>
          <w:szCs w:val="24"/>
        </w:rPr>
        <w:t>’</w:t>
      </w:r>
      <w:r w:rsidRPr="00F4121F">
        <w:rPr>
          <w:rFonts w:ascii="Times New Roman" w:eastAsia="Times New Roman" w:hAnsi="Times New Roman" w:cs="Times New Roman"/>
          <w:sz w:val="24"/>
          <w:szCs w:val="24"/>
        </w:rPr>
        <w:t xml:space="preserve"> website with year to year comparison data.</w:t>
      </w:r>
    </w:p>
    <w:p w:rsidR="00AC525D" w:rsidRPr="009665B0" w:rsidRDefault="00AC525D" w:rsidP="00E53328">
      <w:pPr>
        <w:rPr>
          <w:rFonts w:ascii="Times New Roman" w:hAnsi="Times New Roman" w:cs="Times New Roman"/>
          <w:b/>
          <w:sz w:val="24"/>
          <w:szCs w:val="24"/>
        </w:rPr>
      </w:pPr>
    </w:p>
    <w:sectPr w:rsidR="00AC525D" w:rsidRPr="009665B0" w:rsidSect="003C2171">
      <w:headerReference w:type="default" r:id="rId8"/>
      <w:footerReference w:type="default" r:id="rId9"/>
      <w:pgSz w:w="12240" w:h="15840"/>
      <w:pgMar w:top="1152" w:right="1152"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9F9" w:rsidRDefault="009769F9" w:rsidP="00EB6944">
      <w:pPr>
        <w:spacing w:after="0" w:line="240" w:lineRule="auto"/>
      </w:pPr>
      <w:r>
        <w:separator/>
      </w:r>
    </w:p>
  </w:endnote>
  <w:endnote w:type="continuationSeparator" w:id="0">
    <w:p w:rsidR="009769F9" w:rsidRDefault="009769F9" w:rsidP="00EB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528924"/>
      <w:docPartObj>
        <w:docPartGallery w:val="Page Numbers (Bottom of Page)"/>
        <w:docPartUnique/>
      </w:docPartObj>
    </w:sdtPr>
    <w:sdtEndPr/>
    <w:sdtContent>
      <w:p w:rsidR="00A35871" w:rsidRDefault="00A35871">
        <w:pPr>
          <w:pStyle w:val="Footer"/>
          <w:jc w:val="center"/>
        </w:pPr>
        <w:r>
          <w:rPr>
            <w:noProof/>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871" w:rsidRDefault="00A35871">
                                <w:pPr>
                                  <w:jc w:val="center"/>
                                  <w:rPr>
                                    <w:szCs w:val="18"/>
                                  </w:rPr>
                                </w:pPr>
                                <w:r>
                                  <w:fldChar w:fldCharType="begin"/>
                                </w:r>
                                <w:r>
                                  <w:instrText xml:space="preserve"> PAGE    \* MERGEFORMAT </w:instrText>
                                </w:r>
                                <w:r>
                                  <w:fldChar w:fldCharType="separate"/>
                                </w:r>
                                <w:r w:rsidR="0063070D" w:rsidRPr="0063070D">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35871" w:rsidRDefault="00A35871">
                          <w:pPr>
                            <w:jc w:val="center"/>
                            <w:rPr>
                              <w:szCs w:val="18"/>
                            </w:rPr>
                          </w:pPr>
                          <w:r>
                            <w:fldChar w:fldCharType="begin"/>
                          </w:r>
                          <w:r>
                            <w:instrText xml:space="preserve"> PAGE    \* MERGEFORMAT </w:instrText>
                          </w:r>
                          <w:r>
                            <w:fldChar w:fldCharType="separate"/>
                          </w:r>
                          <w:r w:rsidR="0063070D" w:rsidRPr="0063070D">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A35871" w:rsidRPr="00621A27" w:rsidRDefault="00A35871">
    <w:pPr>
      <w:pStyle w:val="Footer"/>
      <w:rPr>
        <w:rFonts w:ascii="Times New Roman" w:hAnsi="Times New Roman" w:cs="Times New Roman"/>
        <w:color w:val="A6A6A6" w:themeColor="background1" w:themeShade="A6"/>
        <w:sz w:val="20"/>
        <w:szCs w:val="20"/>
      </w:rPr>
    </w:pPr>
    <w:r w:rsidRPr="00621A27">
      <w:rPr>
        <w:rFonts w:ascii="Times New Roman" w:hAnsi="Times New Roman" w:cs="Times New Roman"/>
        <w:color w:val="A6A6A6" w:themeColor="background1" w:themeShade="A6"/>
        <w:sz w:val="20"/>
        <w:szCs w:val="20"/>
      </w:rPr>
      <w:t xml:space="preserve">Davis Elementary                                                                                                                    Flexible Learning Plan </w:t>
    </w:r>
  </w:p>
  <w:p w:rsidR="00A35871" w:rsidRPr="00621A27" w:rsidRDefault="00A35871">
    <w:pPr>
      <w:pStyle w:val="Footer"/>
      <w:rPr>
        <w:rFonts w:ascii="Times New Roman" w:hAnsi="Times New Roman" w:cs="Times New Roman"/>
        <w:color w:val="A6A6A6" w:themeColor="background1" w:themeShade="A6"/>
        <w:sz w:val="20"/>
        <w:szCs w:val="20"/>
      </w:rPr>
    </w:pPr>
    <w:r w:rsidRPr="00621A27">
      <w:rPr>
        <w:rFonts w:ascii="Times New Roman" w:hAnsi="Times New Roman" w:cs="Times New Roman"/>
        <w:color w:val="A6A6A6" w:themeColor="background1" w:themeShade="A6"/>
        <w:sz w:val="20"/>
        <w:szCs w:val="20"/>
      </w:rPr>
      <w:t>August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9F9" w:rsidRDefault="009769F9" w:rsidP="00EB6944">
      <w:pPr>
        <w:spacing w:after="0" w:line="240" w:lineRule="auto"/>
      </w:pPr>
      <w:r>
        <w:separator/>
      </w:r>
    </w:p>
  </w:footnote>
  <w:footnote w:type="continuationSeparator" w:id="0">
    <w:p w:rsidR="009769F9" w:rsidRDefault="009769F9" w:rsidP="00EB6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71" w:rsidRDefault="00A35871" w:rsidP="00EB6944">
    <w:pPr>
      <w:tabs>
        <w:tab w:val="center" w:pos="4680"/>
        <w:tab w:val="right" w:pos="9360"/>
      </w:tabs>
      <w:spacing w:after="0" w:line="240" w:lineRule="auto"/>
      <w:jc w:val="center"/>
      <w:rPr>
        <w:rFonts w:ascii="Times New Roman" w:eastAsia="Calibri" w:hAnsi="Times New Roman" w:cs="Times New Roman"/>
        <w:b/>
        <w:sz w:val="20"/>
        <w:szCs w:val="24"/>
      </w:rPr>
    </w:pPr>
    <w:r>
      <w:rPr>
        <w:rFonts w:ascii="Times New Roman" w:eastAsia="Calibri" w:hAnsi="Times New Roman" w:cs="Times New Roman"/>
        <w:b/>
        <w:noProof/>
        <w:sz w:val="20"/>
        <w:szCs w:val="24"/>
      </w:rPr>
      <w:drawing>
        <wp:inline distT="0" distB="0" distL="0" distR="0" wp14:anchorId="32ED53A8">
          <wp:extent cx="1164590" cy="554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554990"/>
                  </a:xfrm>
                  <a:prstGeom prst="rect">
                    <a:avLst/>
                  </a:prstGeom>
                  <a:noFill/>
                </pic:spPr>
              </pic:pic>
            </a:graphicData>
          </a:graphic>
        </wp:inline>
      </w:drawing>
    </w:r>
  </w:p>
  <w:p w:rsidR="00A35871" w:rsidRDefault="00A35871" w:rsidP="00EB6944">
    <w:pPr>
      <w:tabs>
        <w:tab w:val="center" w:pos="4680"/>
        <w:tab w:val="right" w:pos="9360"/>
      </w:tabs>
      <w:spacing w:after="0" w:line="240" w:lineRule="auto"/>
      <w:jc w:val="center"/>
      <w:rPr>
        <w:rFonts w:ascii="Times New Roman" w:eastAsia="Calibri" w:hAnsi="Times New Roman" w:cs="Times New Roman"/>
        <w:b/>
        <w:sz w:val="20"/>
        <w:szCs w:val="24"/>
      </w:rPr>
    </w:pPr>
    <w:r w:rsidRPr="0017226D">
      <w:rPr>
        <w:rFonts w:ascii="Times New Roman" w:eastAsia="Calibri" w:hAnsi="Times New Roman" w:cs="Times New Roman"/>
        <w:b/>
        <w:sz w:val="20"/>
        <w:szCs w:val="24"/>
      </w:rPr>
      <w:t>Georgia Department of Education</w:t>
    </w:r>
  </w:p>
  <w:p w:rsidR="00A35871" w:rsidRDefault="00A35871" w:rsidP="00EB6944">
    <w:pPr>
      <w:tabs>
        <w:tab w:val="center" w:pos="4680"/>
        <w:tab w:val="right" w:pos="9360"/>
      </w:tabs>
      <w:spacing w:after="0" w:line="240" w:lineRule="auto"/>
      <w:jc w:val="center"/>
      <w:rPr>
        <w:rFonts w:ascii="Times New Roman" w:eastAsia="Calibri" w:hAnsi="Times New Roman" w:cs="Times New Roman"/>
        <w:b/>
        <w:sz w:val="20"/>
        <w:szCs w:val="24"/>
      </w:rPr>
    </w:pPr>
    <w:r>
      <w:rPr>
        <w:rFonts w:ascii="Times New Roman" w:eastAsia="Calibri" w:hAnsi="Times New Roman" w:cs="Times New Roman"/>
        <w:b/>
        <w:sz w:val="20"/>
        <w:szCs w:val="24"/>
      </w:rPr>
      <w:t>Title I</w:t>
    </w:r>
  </w:p>
  <w:p w:rsidR="00A35871" w:rsidRPr="00EB6944" w:rsidRDefault="00A35871" w:rsidP="00EB6944">
    <w:pPr>
      <w:tabs>
        <w:tab w:val="center" w:pos="4680"/>
        <w:tab w:val="right" w:pos="9360"/>
      </w:tabs>
      <w:spacing w:after="0" w:line="240" w:lineRule="auto"/>
      <w:jc w:val="center"/>
      <w:rPr>
        <w:rFonts w:ascii="Times New Roman" w:eastAsia="Calibri" w:hAnsi="Times New Roman" w:cs="Times New Roman"/>
        <w:b/>
        <w:sz w:val="20"/>
        <w:szCs w:val="24"/>
      </w:rPr>
    </w:pPr>
    <w:r>
      <w:rPr>
        <w:rFonts w:ascii="Times New Roman" w:eastAsia="Calibri" w:hAnsi="Times New Roman" w:cs="Times New Roman"/>
        <w:b/>
        <w:sz w:val="20"/>
        <w:szCs w:val="24"/>
      </w:rPr>
      <w:t>Flexible Learning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415"/>
    <w:multiLevelType w:val="hybridMultilevel"/>
    <w:tmpl w:val="CBDC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C59"/>
    <w:multiLevelType w:val="hybridMultilevel"/>
    <w:tmpl w:val="C82A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203C"/>
    <w:multiLevelType w:val="hybridMultilevel"/>
    <w:tmpl w:val="F0EC39BE"/>
    <w:lvl w:ilvl="0" w:tplc="A06CB7F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A6D7D"/>
    <w:multiLevelType w:val="hybridMultilevel"/>
    <w:tmpl w:val="E7869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72661"/>
    <w:multiLevelType w:val="hybridMultilevel"/>
    <w:tmpl w:val="2A58F638"/>
    <w:lvl w:ilvl="0" w:tplc="85BA9122">
      <w:start w:val="1"/>
      <w:numFmt w:val="bullet"/>
      <w:lvlText w:val=""/>
      <w:lvlJc w:val="left"/>
      <w:pPr>
        <w:tabs>
          <w:tab w:val="num" w:pos="360"/>
        </w:tabs>
        <w:ind w:left="360" w:hanging="360"/>
      </w:pPr>
      <w:rPr>
        <w:rFonts w:ascii="Symbol" w:hAnsi="Symbol" w:hint="default"/>
      </w:rPr>
    </w:lvl>
    <w:lvl w:ilvl="1" w:tplc="2C0AEA24" w:tentative="1">
      <w:start w:val="1"/>
      <w:numFmt w:val="bullet"/>
      <w:lvlText w:val=""/>
      <w:lvlJc w:val="left"/>
      <w:pPr>
        <w:tabs>
          <w:tab w:val="num" w:pos="1080"/>
        </w:tabs>
        <w:ind w:left="1080" w:hanging="360"/>
      </w:pPr>
      <w:rPr>
        <w:rFonts w:ascii="Symbol" w:hAnsi="Symbol" w:hint="default"/>
      </w:rPr>
    </w:lvl>
    <w:lvl w:ilvl="2" w:tplc="EA344B68" w:tentative="1">
      <w:start w:val="1"/>
      <w:numFmt w:val="bullet"/>
      <w:lvlText w:val=""/>
      <w:lvlJc w:val="left"/>
      <w:pPr>
        <w:tabs>
          <w:tab w:val="num" w:pos="1800"/>
        </w:tabs>
        <w:ind w:left="1800" w:hanging="360"/>
      </w:pPr>
      <w:rPr>
        <w:rFonts w:ascii="Symbol" w:hAnsi="Symbol" w:hint="default"/>
      </w:rPr>
    </w:lvl>
    <w:lvl w:ilvl="3" w:tplc="4608FFD0" w:tentative="1">
      <w:start w:val="1"/>
      <w:numFmt w:val="bullet"/>
      <w:lvlText w:val=""/>
      <w:lvlJc w:val="left"/>
      <w:pPr>
        <w:tabs>
          <w:tab w:val="num" w:pos="2520"/>
        </w:tabs>
        <w:ind w:left="2520" w:hanging="360"/>
      </w:pPr>
      <w:rPr>
        <w:rFonts w:ascii="Symbol" w:hAnsi="Symbol" w:hint="default"/>
      </w:rPr>
    </w:lvl>
    <w:lvl w:ilvl="4" w:tplc="5F84E65A" w:tentative="1">
      <w:start w:val="1"/>
      <w:numFmt w:val="bullet"/>
      <w:lvlText w:val=""/>
      <w:lvlJc w:val="left"/>
      <w:pPr>
        <w:tabs>
          <w:tab w:val="num" w:pos="3240"/>
        </w:tabs>
        <w:ind w:left="3240" w:hanging="360"/>
      </w:pPr>
      <w:rPr>
        <w:rFonts w:ascii="Symbol" w:hAnsi="Symbol" w:hint="default"/>
      </w:rPr>
    </w:lvl>
    <w:lvl w:ilvl="5" w:tplc="B2B429AC" w:tentative="1">
      <w:start w:val="1"/>
      <w:numFmt w:val="bullet"/>
      <w:lvlText w:val=""/>
      <w:lvlJc w:val="left"/>
      <w:pPr>
        <w:tabs>
          <w:tab w:val="num" w:pos="3960"/>
        </w:tabs>
        <w:ind w:left="3960" w:hanging="360"/>
      </w:pPr>
      <w:rPr>
        <w:rFonts w:ascii="Symbol" w:hAnsi="Symbol" w:hint="default"/>
      </w:rPr>
    </w:lvl>
    <w:lvl w:ilvl="6" w:tplc="152C9A3A" w:tentative="1">
      <w:start w:val="1"/>
      <w:numFmt w:val="bullet"/>
      <w:lvlText w:val=""/>
      <w:lvlJc w:val="left"/>
      <w:pPr>
        <w:tabs>
          <w:tab w:val="num" w:pos="4680"/>
        </w:tabs>
        <w:ind w:left="4680" w:hanging="360"/>
      </w:pPr>
      <w:rPr>
        <w:rFonts w:ascii="Symbol" w:hAnsi="Symbol" w:hint="default"/>
      </w:rPr>
    </w:lvl>
    <w:lvl w:ilvl="7" w:tplc="4DCCFE0C" w:tentative="1">
      <w:start w:val="1"/>
      <w:numFmt w:val="bullet"/>
      <w:lvlText w:val=""/>
      <w:lvlJc w:val="left"/>
      <w:pPr>
        <w:tabs>
          <w:tab w:val="num" w:pos="5400"/>
        </w:tabs>
        <w:ind w:left="5400" w:hanging="360"/>
      </w:pPr>
      <w:rPr>
        <w:rFonts w:ascii="Symbol" w:hAnsi="Symbol" w:hint="default"/>
      </w:rPr>
    </w:lvl>
    <w:lvl w:ilvl="8" w:tplc="DEE80C0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0A8306ED"/>
    <w:multiLevelType w:val="hybridMultilevel"/>
    <w:tmpl w:val="C07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65416"/>
    <w:multiLevelType w:val="hybridMultilevel"/>
    <w:tmpl w:val="4FC6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43AE3"/>
    <w:multiLevelType w:val="hybridMultilevel"/>
    <w:tmpl w:val="9C30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36EA6"/>
    <w:multiLevelType w:val="multilevel"/>
    <w:tmpl w:val="655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72047"/>
    <w:multiLevelType w:val="hybridMultilevel"/>
    <w:tmpl w:val="D7C66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B1324"/>
    <w:multiLevelType w:val="multilevel"/>
    <w:tmpl w:val="DD2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457EBD"/>
    <w:multiLevelType w:val="hybridMultilevel"/>
    <w:tmpl w:val="F88A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6058A"/>
    <w:multiLevelType w:val="hybridMultilevel"/>
    <w:tmpl w:val="5124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D3B83"/>
    <w:multiLevelType w:val="hybridMultilevel"/>
    <w:tmpl w:val="1852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22128"/>
    <w:multiLevelType w:val="hybridMultilevel"/>
    <w:tmpl w:val="462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93D6A"/>
    <w:multiLevelType w:val="multilevel"/>
    <w:tmpl w:val="91ACFC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86735"/>
    <w:multiLevelType w:val="multilevel"/>
    <w:tmpl w:val="49D6264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3FAD0478"/>
    <w:multiLevelType w:val="hybridMultilevel"/>
    <w:tmpl w:val="483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B0C52"/>
    <w:multiLevelType w:val="hybridMultilevel"/>
    <w:tmpl w:val="A7E6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75901"/>
    <w:multiLevelType w:val="hybridMultilevel"/>
    <w:tmpl w:val="854A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73C86"/>
    <w:multiLevelType w:val="hybridMultilevel"/>
    <w:tmpl w:val="3BCC514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70A10"/>
    <w:multiLevelType w:val="hybridMultilevel"/>
    <w:tmpl w:val="553C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C2BE9"/>
    <w:multiLevelType w:val="hybridMultilevel"/>
    <w:tmpl w:val="DAB0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DC663F"/>
    <w:multiLevelType w:val="hybridMultilevel"/>
    <w:tmpl w:val="C5365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B13749"/>
    <w:multiLevelType w:val="hybridMultilevel"/>
    <w:tmpl w:val="5134C6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9F56826"/>
    <w:multiLevelType w:val="hybridMultilevel"/>
    <w:tmpl w:val="BCE4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A01F3"/>
    <w:multiLevelType w:val="hybridMultilevel"/>
    <w:tmpl w:val="FF18FEA0"/>
    <w:lvl w:ilvl="0" w:tplc="9050CE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8130F8"/>
    <w:multiLevelType w:val="hybridMultilevel"/>
    <w:tmpl w:val="CBD4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A0654"/>
    <w:multiLevelType w:val="hybridMultilevel"/>
    <w:tmpl w:val="04A20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C280B"/>
    <w:multiLevelType w:val="hybridMultilevel"/>
    <w:tmpl w:val="AE7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8F6E9E"/>
    <w:multiLevelType w:val="hybridMultilevel"/>
    <w:tmpl w:val="FAE6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3213A"/>
    <w:multiLevelType w:val="hybridMultilevel"/>
    <w:tmpl w:val="AE4A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F3348D"/>
    <w:multiLevelType w:val="hybridMultilevel"/>
    <w:tmpl w:val="6A96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83501"/>
    <w:multiLevelType w:val="multilevel"/>
    <w:tmpl w:val="699E5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AB20C2"/>
    <w:multiLevelType w:val="hybridMultilevel"/>
    <w:tmpl w:val="C1D6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8114C"/>
    <w:multiLevelType w:val="hybridMultilevel"/>
    <w:tmpl w:val="D73A6C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374F6C"/>
    <w:multiLevelType w:val="hybridMultilevel"/>
    <w:tmpl w:val="15F4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F3134"/>
    <w:multiLevelType w:val="multilevel"/>
    <w:tmpl w:val="922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4"/>
  </w:num>
  <w:num w:numId="3">
    <w:abstractNumId w:val="12"/>
  </w:num>
  <w:num w:numId="4">
    <w:abstractNumId w:val="19"/>
  </w:num>
  <w:num w:numId="5">
    <w:abstractNumId w:val="31"/>
  </w:num>
  <w:num w:numId="6">
    <w:abstractNumId w:val="21"/>
  </w:num>
  <w:num w:numId="7">
    <w:abstractNumId w:val="35"/>
  </w:num>
  <w:num w:numId="8">
    <w:abstractNumId w:val="29"/>
  </w:num>
  <w:num w:numId="9">
    <w:abstractNumId w:val="18"/>
  </w:num>
  <w:num w:numId="10">
    <w:abstractNumId w:val="36"/>
  </w:num>
  <w:num w:numId="11">
    <w:abstractNumId w:val="9"/>
  </w:num>
  <w:num w:numId="12">
    <w:abstractNumId w:val="11"/>
  </w:num>
  <w:num w:numId="13">
    <w:abstractNumId w:val="20"/>
  </w:num>
  <w:num w:numId="14">
    <w:abstractNumId w:val="5"/>
  </w:num>
  <w:num w:numId="15">
    <w:abstractNumId w:val="17"/>
  </w:num>
  <w:num w:numId="16">
    <w:abstractNumId w:val="32"/>
  </w:num>
  <w:num w:numId="17">
    <w:abstractNumId w:val="23"/>
  </w:num>
  <w:num w:numId="18">
    <w:abstractNumId w:val="8"/>
  </w:num>
  <w:num w:numId="19">
    <w:abstractNumId w:val="34"/>
  </w:num>
  <w:num w:numId="20">
    <w:abstractNumId w:val="27"/>
  </w:num>
  <w:num w:numId="21">
    <w:abstractNumId w:val="4"/>
  </w:num>
  <w:num w:numId="22">
    <w:abstractNumId w:val="24"/>
  </w:num>
  <w:num w:numId="23">
    <w:abstractNumId w:val="6"/>
  </w:num>
  <w:num w:numId="24">
    <w:abstractNumId w:val="7"/>
  </w:num>
  <w:num w:numId="25">
    <w:abstractNumId w:val="0"/>
  </w:num>
  <w:num w:numId="26">
    <w:abstractNumId w:val="22"/>
  </w:num>
  <w:num w:numId="27">
    <w:abstractNumId w:val="13"/>
  </w:num>
  <w:num w:numId="28">
    <w:abstractNumId w:val="2"/>
  </w:num>
  <w:num w:numId="29">
    <w:abstractNumId w:val="30"/>
  </w:num>
  <w:num w:numId="30">
    <w:abstractNumId w:val="16"/>
  </w:num>
  <w:num w:numId="31">
    <w:abstractNumId w:val="1"/>
  </w:num>
  <w:num w:numId="32">
    <w:abstractNumId w:val="15"/>
  </w:num>
  <w:num w:numId="33">
    <w:abstractNumId w:val="33"/>
  </w:num>
  <w:num w:numId="34">
    <w:abstractNumId w:val="28"/>
  </w:num>
  <w:num w:numId="35">
    <w:abstractNumId w:val="10"/>
  </w:num>
  <w:num w:numId="36">
    <w:abstractNumId w:val="3"/>
  </w:num>
  <w:num w:numId="37">
    <w:abstractNumId w:val="2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DC"/>
    <w:rsid w:val="00004375"/>
    <w:rsid w:val="000063E9"/>
    <w:rsid w:val="00006494"/>
    <w:rsid w:val="000115C7"/>
    <w:rsid w:val="00011FBC"/>
    <w:rsid w:val="00012204"/>
    <w:rsid w:val="000146D6"/>
    <w:rsid w:val="00017199"/>
    <w:rsid w:val="00023740"/>
    <w:rsid w:val="000264E0"/>
    <w:rsid w:val="00027C4B"/>
    <w:rsid w:val="000317DB"/>
    <w:rsid w:val="00031C9C"/>
    <w:rsid w:val="0003401B"/>
    <w:rsid w:val="00042BDF"/>
    <w:rsid w:val="0004687F"/>
    <w:rsid w:val="000469AC"/>
    <w:rsid w:val="0005526F"/>
    <w:rsid w:val="00055BB7"/>
    <w:rsid w:val="00057A76"/>
    <w:rsid w:val="0006052E"/>
    <w:rsid w:val="0006088D"/>
    <w:rsid w:val="000619F2"/>
    <w:rsid w:val="0007258A"/>
    <w:rsid w:val="00072CB6"/>
    <w:rsid w:val="00073D8C"/>
    <w:rsid w:val="00073DC1"/>
    <w:rsid w:val="00074500"/>
    <w:rsid w:val="00076F16"/>
    <w:rsid w:val="00085F82"/>
    <w:rsid w:val="0008620E"/>
    <w:rsid w:val="00086211"/>
    <w:rsid w:val="00090D4E"/>
    <w:rsid w:val="00091AD0"/>
    <w:rsid w:val="0009286D"/>
    <w:rsid w:val="00095B7B"/>
    <w:rsid w:val="000966F8"/>
    <w:rsid w:val="000A11E0"/>
    <w:rsid w:val="000A1F0F"/>
    <w:rsid w:val="000A62CF"/>
    <w:rsid w:val="000A7EB8"/>
    <w:rsid w:val="000B1977"/>
    <w:rsid w:val="000B6400"/>
    <w:rsid w:val="000B664F"/>
    <w:rsid w:val="000B6743"/>
    <w:rsid w:val="000B7A95"/>
    <w:rsid w:val="000C6979"/>
    <w:rsid w:val="000C6B8C"/>
    <w:rsid w:val="000D306A"/>
    <w:rsid w:val="000D38F8"/>
    <w:rsid w:val="000F0CE3"/>
    <w:rsid w:val="000F3378"/>
    <w:rsid w:val="000F68BA"/>
    <w:rsid w:val="00100B41"/>
    <w:rsid w:val="00100B8B"/>
    <w:rsid w:val="0010350F"/>
    <w:rsid w:val="001061EB"/>
    <w:rsid w:val="00115C3A"/>
    <w:rsid w:val="00123F33"/>
    <w:rsid w:val="0012479B"/>
    <w:rsid w:val="001338A5"/>
    <w:rsid w:val="00141A18"/>
    <w:rsid w:val="0014294F"/>
    <w:rsid w:val="00143DE5"/>
    <w:rsid w:val="00145520"/>
    <w:rsid w:val="00146905"/>
    <w:rsid w:val="001510CE"/>
    <w:rsid w:val="00151554"/>
    <w:rsid w:val="00151E0A"/>
    <w:rsid w:val="0015639E"/>
    <w:rsid w:val="001629DD"/>
    <w:rsid w:val="00167B48"/>
    <w:rsid w:val="0017108B"/>
    <w:rsid w:val="00172CE9"/>
    <w:rsid w:val="001736B8"/>
    <w:rsid w:val="0017477C"/>
    <w:rsid w:val="00175BF3"/>
    <w:rsid w:val="00175BF8"/>
    <w:rsid w:val="00175E75"/>
    <w:rsid w:val="0018219C"/>
    <w:rsid w:val="00184023"/>
    <w:rsid w:val="0018432F"/>
    <w:rsid w:val="00184A80"/>
    <w:rsid w:val="00185AA5"/>
    <w:rsid w:val="001902B4"/>
    <w:rsid w:val="0019075C"/>
    <w:rsid w:val="00193CE2"/>
    <w:rsid w:val="001967A3"/>
    <w:rsid w:val="001978B7"/>
    <w:rsid w:val="001A2C03"/>
    <w:rsid w:val="001A67EF"/>
    <w:rsid w:val="001B25E8"/>
    <w:rsid w:val="001B5AA3"/>
    <w:rsid w:val="001B6819"/>
    <w:rsid w:val="001B71B5"/>
    <w:rsid w:val="001C15C7"/>
    <w:rsid w:val="001C229E"/>
    <w:rsid w:val="001C2B6A"/>
    <w:rsid w:val="001C4D7A"/>
    <w:rsid w:val="001D1069"/>
    <w:rsid w:val="001E2CCE"/>
    <w:rsid w:val="001E3598"/>
    <w:rsid w:val="001E61EF"/>
    <w:rsid w:val="001E786C"/>
    <w:rsid w:val="001E7CD3"/>
    <w:rsid w:val="001F0D8F"/>
    <w:rsid w:val="001F4986"/>
    <w:rsid w:val="001F57F0"/>
    <w:rsid w:val="001F6F68"/>
    <w:rsid w:val="00200689"/>
    <w:rsid w:val="00200EA4"/>
    <w:rsid w:val="00203E01"/>
    <w:rsid w:val="002056D2"/>
    <w:rsid w:val="00211E58"/>
    <w:rsid w:val="002246CE"/>
    <w:rsid w:val="002264F5"/>
    <w:rsid w:val="00226E93"/>
    <w:rsid w:val="002304B1"/>
    <w:rsid w:val="00232863"/>
    <w:rsid w:val="002343EC"/>
    <w:rsid w:val="002372F2"/>
    <w:rsid w:val="00243BF0"/>
    <w:rsid w:val="00245802"/>
    <w:rsid w:val="002467D6"/>
    <w:rsid w:val="0025165A"/>
    <w:rsid w:val="00252152"/>
    <w:rsid w:val="00262968"/>
    <w:rsid w:val="00265BA0"/>
    <w:rsid w:val="002664AB"/>
    <w:rsid w:val="00266A13"/>
    <w:rsid w:val="00272A73"/>
    <w:rsid w:val="002823E2"/>
    <w:rsid w:val="00282DE5"/>
    <w:rsid w:val="002836B6"/>
    <w:rsid w:val="00287193"/>
    <w:rsid w:val="002925FA"/>
    <w:rsid w:val="002A1477"/>
    <w:rsid w:val="002A1831"/>
    <w:rsid w:val="002A22FF"/>
    <w:rsid w:val="002A2D5B"/>
    <w:rsid w:val="002A4E8C"/>
    <w:rsid w:val="002A6ECD"/>
    <w:rsid w:val="002B0E0C"/>
    <w:rsid w:val="002B2901"/>
    <w:rsid w:val="002B4B61"/>
    <w:rsid w:val="002B4DEB"/>
    <w:rsid w:val="002C00DF"/>
    <w:rsid w:val="002C199C"/>
    <w:rsid w:val="002C336A"/>
    <w:rsid w:val="002C3D6B"/>
    <w:rsid w:val="002C68CA"/>
    <w:rsid w:val="002D1F96"/>
    <w:rsid w:val="002E0C70"/>
    <w:rsid w:val="002E293E"/>
    <w:rsid w:val="002E472D"/>
    <w:rsid w:val="002F4F7B"/>
    <w:rsid w:val="0030067F"/>
    <w:rsid w:val="00301BA7"/>
    <w:rsid w:val="003037D4"/>
    <w:rsid w:val="00304BCD"/>
    <w:rsid w:val="0031042B"/>
    <w:rsid w:val="0031048A"/>
    <w:rsid w:val="00311832"/>
    <w:rsid w:val="00321327"/>
    <w:rsid w:val="00324BD8"/>
    <w:rsid w:val="0032655C"/>
    <w:rsid w:val="00332BC4"/>
    <w:rsid w:val="003334B4"/>
    <w:rsid w:val="00334267"/>
    <w:rsid w:val="00334C66"/>
    <w:rsid w:val="00340DE9"/>
    <w:rsid w:val="003416ED"/>
    <w:rsid w:val="0034305B"/>
    <w:rsid w:val="00346B4B"/>
    <w:rsid w:val="00346DBE"/>
    <w:rsid w:val="003478D5"/>
    <w:rsid w:val="003526AC"/>
    <w:rsid w:val="003558CA"/>
    <w:rsid w:val="00357492"/>
    <w:rsid w:val="00357DFE"/>
    <w:rsid w:val="0036123B"/>
    <w:rsid w:val="00362D7B"/>
    <w:rsid w:val="00364D9B"/>
    <w:rsid w:val="00366909"/>
    <w:rsid w:val="003670C3"/>
    <w:rsid w:val="0037272B"/>
    <w:rsid w:val="00372C84"/>
    <w:rsid w:val="003754B9"/>
    <w:rsid w:val="003804DB"/>
    <w:rsid w:val="003817AA"/>
    <w:rsid w:val="00381AE1"/>
    <w:rsid w:val="003850B0"/>
    <w:rsid w:val="00392F44"/>
    <w:rsid w:val="00395928"/>
    <w:rsid w:val="003A0B4D"/>
    <w:rsid w:val="003B0464"/>
    <w:rsid w:val="003B1A4E"/>
    <w:rsid w:val="003B2CC9"/>
    <w:rsid w:val="003B31DD"/>
    <w:rsid w:val="003B4D47"/>
    <w:rsid w:val="003B6218"/>
    <w:rsid w:val="003B67E3"/>
    <w:rsid w:val="003B735A"/>
    <w:rsid w:val="003B7774"/>
    <w:rsid w:val="003C0424"/>
    <w:rsid w:val="003C09E4"/>
    <w:rsid w:val="003C17F7"/>
    <w:rsid w:val="003C2171"/>
    <w:rsid w:val="003C3833"/>
    <w:rsid w:val="003C543C"/>
    <w:rsid w:val="003C6ED4"/>
    <w:rsid w:val="003D0B47"/>
    <w:rsid w:val="003D41BB"/>
    <w:rsid w:val="003D478A"/>
    <w:rsid w:val="003E0EE0"/>
    <w:rsid w:val="003E356B"/>
    <w:rsid w:val="003E4572"/>
    <w:rsid w:val="003E4B1B"/>
    <w:rsid w:val="003E5B6F"/>
    <w:rsid w:val="003F1B68"/>
    <w:rsid w:val="003F688D"/>
    <w:rsid w:val="00400C38"/>
    <w:rsid w:val="00400CF4"/>
    <w:rsid w:val="0040149C"/>
    <w:rsid w:val="00413735"/>
    <w:rsid w:val="00414A82"/>
    <w:rsid w:val="00421278"/>
    <w:rsid w:val="004238E3"/>
    <w:rsid w:val="00426A49"/>
    <w:rsid w:val="004373B3"/>
    <w:rsid w:val="00445F16"/>
    <w:rsid w:val="00446108"/>
    <w:rsid w:val="004462F7"/>
    <w:rsid w:val="004506CC"/>
    <w:rsid w:val="00452380"/>
    <w:rsid w:val="00452A9D"/>
    <w:rsid w:val="0045396F"/>
    <w:rsid w:val="004539AD"/>
    <w:rsid w:val="00460CC2"/>
    <w:rsid w:val="004647D7"/>
    <w:rsid w:val="004650AE"/>
    <w:rsid w:val="00471D59"/>
    <w:rsid w:val="00484F49"/>
    <w:rsid w:val="004854C0"/>
    <w:rsid w:val="004915F8"/>
    <w:rsid w:val="0049301D"/>
    <w:rsid w:val="00494224"/>
    <w:rsid w:val="00494591"/>
    <w:rsid w:val="00496F69"/>
    <w:rsid w:val="0049732B"/>
    <w:rsid w:val="004A17D9"/>
    <w:rsid w:val="004B5031"/>
    <w:rsid w:val="004C6C7D"/>
    <w:rsid w:val="004D0F02"/>
    <w:rsid w:val="004D2F02"/>
    <w:rsid w:val="004D388C"/>
    <w:rsid w:val="004D6B1B"/>
    <w:rsid w:val="004E078D"/>
    <w:rsid w:val="004E51CF"/>
    <w:rsid w:val="004E5D89"/>
    <w:rsid w:val="004F0F70"/>
    <w:rsid w:val="00503345"/>
    <w:rsid w:val="00507FA1"/>
    <w:rsid w:val="00510CBE"/>
    <w:rsid w:val="00512423"/>
    <w:rsid w:val="005142EF"/>
    <w:rsid w:val="0051544F"/>
    <w:rsid w:val="00520247"/>
    <w:rsid w:val="00521599"/>
    <w:rsid w:val="00530452"/>
    <w:rsid w:val="00530592"/>
    <w:rsid w:val="005311D2"/>
    <w:rsid w:val="00531979"/>
    <w:rsid w:val="005328E6"/>
    <w:rsid w:val="0053677F"/>
    <w:rsid w:val="0053762A"/>
    <w:rsid w:val="00541530"/>
    <w:rsid w:val="00543026"/>
    <w:rsid w:val="0054790D"/>
    <w:rsid w:val="00553D50"/>
    <w:rsid w:val="0055434F"/>
    <w:rsid w:val="00557E58"/>
    <w:rsid w:val="00561559"/>
    <w:rsid w:val="005625C9"/>
    <w:rsid w:val="005651A6"/>
    <w:rsid w:val="00565BBF"/>
    <w:rsid w:val="00566D70"/>
    <w:rsid w:val="00573019"/>
    <w:rsid w:val="0057376C"/>
    <w:rsid w:val="00574055"/>
    <w:rsid w:val="00575937"/>
    <w:rsid w:val="005762EE"/>
    <w:rsid w:val="00580CB6"/>
    <w:rsid w:val="00582140"/>
    <w:rsid w:val="00587D7C"/>
    <w:rsid w:val="005960E8"/>
    <w:rsid w:val="00596E0F"/>
    <w:rsid w:val="00597AAF"/>
    <w:rsid w:val="005A0934"/>
    <w:rsid w:val="005A1A08"/>
    <w:rsid w:val="005B22F6"/>
    <w:rsid w:val="005B465A"/>
    <w:rsid w:val="005B7661"/>
    <w:rsid w:val="005C1CC7"/>
    <w:rsid w:val="005D49AE"/>
    <w:rsid w:val="005E5EEE"/>
    <w:rsid w:val="005F3136"/>
    <w:rsid w:val="005F4874"/>
    <w:rsid w:val="005F5CD0"/>
    <w:rsid w:val="005F730F"/>
    <w:rsid w:val="005F7864"/>
    <w:rsid w:val="00601E5A"/>
    <w:rsid w:val="00605156"/>
    <w:rsid w:val="0060550E"/>
    <w:rsid w:val="00605A78"/>
    <w:rsid w:val="00605D90"/>
    <w:rsid w:val="00605FA8"/>
    <w:rsid w:val="00606F81"/>
    <w:rsid w:val="00613138"/>
    <w:rsid w:val="00616F3B"/>
    <w:rsid w:val="00617055"/>
    <w:rsid w:val="00621A27"/>
    <w:rsid w:val="006275D5"/>
    <w:rsid w:val="00627637"/>
    <w:rsid w:val="0063070D"/>
    <w:rsid w:val="00630AB0"/>
    <w:rsid w:val="00630CD8"/>
    <w:rsid w:val="00631178"/>
    <w:rsid w:val="006367C4"/>
    <w:rsid w:val="0064068E"/>
    <w:rsid w:val="00641299"/>
    <w:rsid w:val="00647E10"/>
    <w:rsid w:val="006502E0"/>
    <w:rsid w:val="00661264"/>
    <w:rsid w:val="00661727"/>
    <w:rsid w:val="00663446"/>
    <w:rsid w:val="00664016"/>
    <w:rsid w:val="00666D8F"/>
    <w:rsid w:val="00667152"/>
    <w:rsid w:val="00667626"/>
    <w:rsid w:val="00671BDB"/>
    <w:rsid w:val="00677826"/>
    <w:rsid w:val="00680A95"/>
    <w:rsid w:val="006858AE"/>
    <w:rsid w:val="00692EF7"/>
    <w:rsid w:val="006A0A20"/>
    <w:rsid w:val="006A190F"/>
    <w:rsid w:val="006A39F4"/>
    <w:rsid w:val="006A6EDD"/>
    <w:rsid w:val="006B25C6"/>
    <w:rsid w:val="006B2A74"/>
    <w:rsid w:val="006B3486"/>
    <w:rsid w:val="006B4243"/>
    <w:rsid w:val="006B688C"/>
    <w:rsid w:val="006B7348"/>
    <w:rsid w:val="006C0BA7"/>
    <w:rsid w:val="006C7FAF"/>
    <w:rsid w:val="006D2386"/>
    <w:rsid w:val="006D526F"/>
    <w:rsid w:val="006E1BE0"/>
    <w:rsid w:val="006F099A"/>
    <w:rsid w:val="006F4764"/>
    <w:rsid w:val="006F7F7E"/>
    <w:rsid w:val="007124E3"/>
    <w:rsid w:val="007161DD"/>
    <w:rsid w:val="007229FC"/>
    <w:rsid w:val="00722B95"/>
    <w:rsid w:val="00725E6E"/>
    <w:rsid w:val="007332FA"/>
    <w:rsid w:val="00735B47"/>
    <w:rsid w:val="00737EA4"/>
    <w:rsid w:val="00741B54"/>
    <w:rsid w:val="00742B07"/>
    <w:rsid w:val="007462AB"/>
    <w:rsid w:val="00753FA8"/>
    <w:rsid w:val="0075494C"/>
    <w:rsid w:val="00755512"/>
    <w:rsid w:val="00756350"/>
    <w:rsid w:val="0076452F"/>
    <w:rsid w:val="00766ACA"/>
    <w:rsid w:val="00770AC0"/>
    <w:rsid w:val="00774144"/>
    <w:rsid w:val="007767C2"/>
    <w:rsid w:val="00777149"/>
    <w:rsid w:val="0078001C"/>
    <w:rsid w:val="00784BE8"/>
    <w:rsid w:val="00784F8A"/>
    <w:rsid w:val="007A0873"/>
    <w:rsid w:val="007A2CD4"/>
    <w:rsid w:val="007A35D7"/>
    <w:rsid w:val="007B0E0E"/>
    <w:rsid w:val="007B3D31"/>
    <w:rsid w:val="007B62D9"/>
    <w:rsid w:val="007C43D1"/>
    <w:rsid w:val="007C4D5E"/>
    <w:rsid w:val="007C7591"/>
    <w:rsid w:val="007D0610"/>
    <w:rsid w:val="007D2DB9"/>
    <w:rsid w:val="007D3B26"/>
    <w:rsid w:val="007E012C"/>
    <w:rsid w:val="007E3E07"/>
    <w:rsid w:val="007E7A12"/>
    <w:rsid w:val="007E7E30"/>
    <w:rsid w:val="007F0681"/>
    <w:rsid w:val="007F0D06"/>
    <w:rsid w:val="007F2B95"/>
    <w:rsid w:val="007F3A4B"/>
    <w:rsid w:val="007F6272"/>
    <w:rsid w:val="007F764F"/>
    <w:rsid w:val="00806B8B"/>
    <w:rsid w:val="00807989"/>
    <w:rsid w:val="00810097"/>
    <w:rsid w:val="008123EE"/>
    <w:rsid w:val="008158E3"/>
    <w:rsid w:val="0081759A"/>
    <w:rsid w:val="008175AB"/>
    <w:rsid w:val="00821BEE"/>
    <w:rsid w:val="0082300D"/>
    <w:rsid w:val="008253FA"/>
    <w:rsid w:val="008316D2"/>
    <w:rsid w:val="008346CC"/>
    <w:rsid w:val="00841A04"/>
    <w:rsid w:val="00843B3A"/>
    <w:rsid w:val="00844A14"/>
    <w:rsid w:val="00850D93"/>
    <w:rsid w:val="008514D0"/>
    <w:rsid w:val="00853B38"/>
    <w:rsid w:val="00854710"/>
    <w:rsid w:val="00870D66"/>
    <w:rsid w:val="00874CAA"/>
    <w:rsid w:val="008773F4"/>
    <w:rsid w:val="008801D5"/>
    <w:rsid w:val="008810D6"/>
    <w:rsid w:val="008815C7"/>
    <w:rsid w:val="00882E6C"/>
    <w:rsid w:val="00883417"/>
    <w:rsid w:val="00884F42"/>
    <w:rsid w:val="00885B4F"/>
    <w:rsid w:val="008910FA"/>
    <w:rsid w:val="008945B5"/>
    <w:rsid w:val="00895EF8"/>
    <w:rsid w:val="00897495"/>
    <w:rsid w:val="008A1EC2"/>
    <w:rsid w:val="008B3932"/>
    <w:rsid w:val="008B5606"/>
    <w:rsid w:val="008B6900"/>
    <w:rsid w:val="008C1D1A"/>
    <w:rsid w:val="008C5C32"/>
    <w:rsid w:val="008D01F2"/>
    <w:rsid w:val="008D377D"/>
    <w:rsid w:val="008D5E54"/>
    <w:rsid w:val="008D7FF9"/>
    <w:rsid w:val="008E4303"/>
    <w:rsid w:val="008E46C3"/>
    <w:rsid w:val="008E69D6"/>
    <w:rsid w:val="008F03B6"/>
    <w:rsid w:val="008F17A3"/>
    <w:rsid w:val="008F183F"/>
    <w:rsid w:val="008F78F5"/>
    <w:rsid w:val="009010D0"/>
    <w:rsid w:val="00906FEA"/>
    <w:rsid w:val="0091012A"/>
    <w:rsid w:val="00910707"/>
    <w:rsid w:val="00917D18"/>
    <w:rsid w:val="009214D9"/>
    <w:rsid w:val="009225C2"/>
    <w:rsid w:val="00922CC4"/>
    <w:rsid w:val="00922D14"/>
    <w:rsid w:val="009235EF"/>
    <w:rsid w:val="00923DBE"/>
    <w:rsid w:val="0092792C"/>
    <w:rsid w:val="009312AC"/>
    <w:rsid w:val="00934A01"/>
    <w:rsid w:val="0094089F"/>
    <w:rsid w:val="009409AA"/>
    <w:rsid w:val="00942850"/>
    <w:rsid w:val="00942FA5"/>
    <w:rsid w:val="00943CE0"/>
    <w:rsid w:val="00945897"/>
    <w:rsid w:val="00946911"/>
    <w:rsid w:val="0095482B"/>
    <w:rsid w:val="00954A54"/>
    <w:rsid w:val="009602A3"/>
    <w:rsid w:val="009665B0"/>
    <w:rsid w:val="00972C35"/>
    <w:rsid w:val="00973EA4"/>
    <w:rsid w:val="00974A33"/>
    <w:rsid w:val="00975031"/>
    <w:rsid w:val="009769F9"/>
    <w:rsid w:val="00977DF1"/>
    <w:rsid w:val="009803F7"/>
    <w:rsid w:val="00980F4D"/>
    <w:rsid w:val="009814AC"/>
    <w:rsid w:val="00985D0B"/>
    <w:rsid w:val="00991EB1"/>
    <w:rsid w:val="00993D6D"/>
    <w:rsid w:val="009A081C"/>
    <w:rsid w:val="009A22D5"/>
    <w:rsid w:val="009A235B"/>
    <w:rsid w:val="009A2865"/>
    <w:rsid w:val="009A3A1F"/>
    <w:rsid w:val="009B0B21"/>
    <w:rsid w:val="009B1527"/>
    <w:rsid w:val="009B24FD"/>
    <w:rsid w:val="009C1FB5"/>
    <w:rsid w:val="009C7264"/>
    <w:rsid w:val="009C738B"/>
    <w:rsid w:val="009D0ED3"/>
    <w:rsid w:val="009D34C6"/>
    <w:rsid w:val="009E3AEB"/>
    <w:rsid w:val="009F2BAB"/>
    <w:rsid w:val="009F3E7D"/>
    <w:rsid w:val="00A02A49"/>
    <w:rsid w:val="00A039CB"/>
    <w:rsid w:val="00A04603"/>
    <w:rsid w:val="00A10794"/>
    <w:rsid w:val="00A127CF"/>
    <w:rsid w:val="00A12CBF"/>
    <w:rsid w:val="00A15E3F"/>
    <w:rsid w:val="00A22F95"/>
    <w:rsid w:val="00A33E38"/>
    <w:rsid w:val="00A3525F"/>
    <w:rsid w:val="00A354E3"/>
    <w:rsid w:val="00A35871"/>
    <w:rsid w:val="00A35933"/>
    <w:rsid w:val="00A4483A"/>
    <w:rsid w:val="00A53BB9"/>
    <w:rsid w:val="00A55551"/>
    <w:rsid w:val="00A60FA0"/>
    <w:rsid w:val="00A6136B"/>
    <w:rsid w:val="00A613F6"/>
    <w:rsid w:val="00A614C2"/>
    <w:rsid w:val="00A62C30"/>
    <w:rsid w:val="00A64D59"/>
    <w:rsid w:val="00A668E2"/>
    <w:rsid w:val="00A66E25"/>
    <w:rsid w:val="00A676A8"/>
    <w:rsid w:val="00A7631B"/>
    <w:rsid w:val="00A770DC"/>
    <w:rsid w:val="00A7785C"/>
    <w:rsid w:val="00A8096E"/>
    <w:rsid w:val="00A83FB1"/>
    <w:rsid w:val="00A845F1"/>
    <w:rsid w:val="00A91C58"/>
    <w:rsid w:val="00A92EC8"/>
    <w:rsid w:val="00A96A74"/>
    <w:rsid w:val="00A9786C"/>
    <w:rsid w:val="00AA092E"/>
    <w:rsid w:val="00AA0C7A"/>
    <w:rsid w:val="00AA3851"/>
    <w:rsid w:val="00AA5D7C"/>
    <w:rsid w:val="00AA7DB0"/>
    <w:rsid w:val="00AB3CCB"/>
    <w:rsid w:val="00AB6C80"/>
    <w:rsid w:val="00AC1213"/>
    <w:rsid w:val="00AC4805"/>
    <w:rsid w:val="00AC525D"/>
    <w:rsid w:val="00AC6F6C"/>
    <w:rsid w:val="00AD3895"/>
    <w:rsid w:val="00AD3CDE"/>
    <w:rsid w:val="00AD55D3"/>
    <w:rsid w:val="00AD68D8"/>
    <w:rsid w:val="00AE2D0E"/>
    <w:rsid w:val="00AE5352"/>
    <w:rsid w:val="00AE78CC"/>
    <w:rsid w:val="00AF2ED8"/>
    <w:rsid w:val="00AF3259"/>
    <w:rsid w:val="00AF55BA"/>
    <w:rsid w:val="00AF659B"/>
    <w:rsid w:val="00B000B5"/>
    <w:rsid w:val="00B0290C"/>
    <w:rsid w:val="00B03C56"/>
    <w:rsid w:val="00B04E6F"/>
    <w:rsid w:val="00B0661B"/>
    <w:rsid w:val="00B07DE5"/>
    <w:rsid w:val="00B11BA3"/>
    <w:rsid w:val="00B15A42"/>
    <w:rsid w:val="00B22263"/>
    <w:rsid w:val="00B25C8C"/>
    <w:rsid w:val="00B277E0"/>
    <w:rsid w:val="00B27A9E"/>
    <w:rsid w:val="00B302F2"/>
    <w:rsid w:val="00B30E12"/>
    <w:rsid w:val="00B32250"/>
    <w:rsid w:val="00B33D28"/>
    <w:rsid w:val="00B3490B"/>
    <w:rsid w:val="00B3526C"/>
    <w:rsid w:val="00B36967"/>
    <w:rsid w:val="00B379C7"/>
    <w:rsid w:val="00B42152"/>
    <w:rsid w:val="00B44874"/>
    <w:rsid w:val="00B47F35"/>
    <w:rsid w:val="00B50BDE"/>
    <w:rsid w:val="00B54B70"/>
    <w:rsid w:val="00B611BD"/>
    <w:rsid w:val="00B64F05"/>
    <w:rsid w:val="00B678EB"/>
    <w:rsid w:val="00B72422"/>
    <w:rsid w:val="00B76EE2"/>
    <w:rsid w:val="00B85D21"/>
    <w:rsid w:val="00B91119"/>
    <w:rsid w:val="00B915A8"/>
    <w:rsid w:val="00B94580"/>
    <w:rsid w:val="00BA4782"/>
    <w:rsid w:val="00BB3E76"/>
    <w:rsid w:val="00BB421B"/>
    <w:rsid w:val="00BB5021"/>
    <w:rsid w:val="00BB5CE8"/>
    <w:rsid w:val="00BB796F"/>
    <w:rsid w:val="00BC23A8"/>
    <w:rsid w:val="00BC79F4"/>
    <w:rsid w:val="00BD34EE"/>
    <w:rsid w:val="00BD39C8"/>
    <w:rsid w:val="00BD48F7"/>
    <w:rsid w:val="00BD63DC"/>
    <w:rsid w:val="00BE1C8D"/>
    <w:rsid w:val="00BE3431"/>
    <w:rsid w:val="00BE7C46"/>
    <w:rsid w:val="00BE7F69"/>
    <w:rsid w:val="00BF1101"/>
    <w:rsid w:val="00C01135"/>
    <w:rsid w:val="00C01A08"/>
    <w:rsid w:val="00C01E72"/>
    <w:rsid w:val="00C0201A"/>
    <w:rsid w:val="00C0311E"/>
    <w:rsid w:val="00C04028"/>
    <w:rsid w:val="00C07BDD"/>
    <w:rsid w:val="00C07EFF"/>
    <w:rsid w:val="00C14043"/>
    <w:rsid w:val="00C163CF"/>
    <w:rsid w:val="00C17DEC"/>
    <w:rsid w:val="00C22DC6"/>
    <w:rsid w:val="00C23EEE"/>
    <w:rsid w:val="00C34934"/>
    <w:rsid w:val="00C355BE"/>
    <w:rsid w:val="00C35C9E"/>
    <w:rsid w:val="00C3778C"/>
    <w:rsid w:val="00C43CB0"/>
    <w:rsid w:val="00C5046E"/>
    <w:rsid w:val="00C5464C"/>
    <w:rsid w:val="00C642C1"/>
    <w:rsid w:val="00C70E59"/>
    <w:rsid w:val="00C72FB6"/>
    <w:rsid w:val="00C74A1D"/>
    <w:rsid w:val="00C8489A"/>
    <w:rsid w:val="00C91A31"/>
    <w:rsid w:val="00C96D54"/>
    <w:rsid w:val="00C9783E"/>
    <w:rsid w:val="00CA1AF9"/>
    <w:rsid w:val="00CA4E01"/>
    <w:rsid w:val="00CA642D"/>
    <w:rsid w:val="00CA7372"/>
    <w:rsid w:val="00CB17F2"/>
    <w:rsid w:val="00CB2052"/>
    <w:rsid w:val="00CB31AC"/>
    <w:rsid w:val="00CB4BA5"/>
    <w:rsid w:val="00CB4DB9"/>
    <w:rsid w:val="00CB63FA"/>
    <w:rsid w:val="00CC0DC0"/>
    <w:rsid w:val="00CC0EB3"/>
    <w:rsid w:val="00CD3F20"/>
    <w:rsid w:val="00CD4626"/>
    <w:rsid w:val="00CE04D0"/>
    <w:rsid w:val="00CE17DB"/>
    <w:rsid w:val="00CE37FE"/>
    <w:rsid w:val="00CE5222"/>
    <w:rsid w:val="00CE5F09"/>
    <w:rsid w:val="00CE6950"/>
    <w:rsid w:val="00CF2EB5"/>
    <w:rsid w:val="00CF3340"/>
    <w:rsid w:val="00D0119C"/>
    <w:rsid w:val="00D02428"/>
    <w:rsid w:val="00D108BF"/>
    <w:rsid w:val="00D16E5A"/>
    <w:rsid w:val="00D20F5E"/>
    <w:rsid w:val="00D22AD4"/>
    <w:rsid w:val="00D30601"/>
    <w:rsid w:val="00D32E3A"/>
    <w:rsid w:val="00D350B1"/>
    <w:rsid w:val="00D428DE"/>
    <w:rsid w:val="00D430B5"/>
    <w:rsid w:val="00D43BA0"/>
    <w:rsid w:val="00D4606F"/>
    <w:rsid w:val="00D51D3E"/>
    <w:rsid w:val="00D533FF"/>
    <w:rsid w:val="00D579E0"/>
    <w:rsid w:val="00D605C7"/>
    <w:rsid w:val="00D624D1"/>
    <w:rsid w:val="00D63FBD"/>
    <w:rsid w:val="00D66E84"/>
    <w:rsid w:val="00D676AB"/>
    <w:rsid w:val="00D67FD1"/>
    <w:rsid w:val="00D70E19"/>
    <w:rsid w:val="00D73E1E"/>
    <w:rsid w:val="00D81237"/>
    <w:rsid w:val="00D933E0"/>
    <w:rsid w:val="00D958CB"/>
    <w:rsid w:val="00D96189"/>
    <w:rsid w:val="00DA0161"/>
    <w:rsid w:val="00DA25D7"/>
    <w:rsid w:val="00DB0B4F"/>
    <w:rsid w:val="00DB148B"/>
    <w:rsid w:val="00DB3176"/>
    <w:rsid w:val="00DB5E2F"/>
    <w:rsid w:val="00DB626F"/>
    <w:rsid w:val="00DB7C7B"/>
    <w:rsid w:val="00DD33CF"/>
    <w:rsid w:val="00DD4738"/>
    <w:rsid w:val="00DD4B5A"/>
    <w:rsid w:val="00DD6C35"/>
    <w:rsid w:val="00DD714A"/>
    <w:rsid w:val="00DE13F5"/>
    <w:rsid w:val="00DE3363"/>
    <w:rsid w:val="00DF29D7"/>
    <w:rsid w:val="00DF2B76"/>
    <w:rsid w:val="00DF2C11"/>
    <w:rsid w:val="00DF4A58"/>
    <w:rsid w:val="00DF7867"/>
    <w:rsid w:val="00E008A4"/>
    <w:rsid w:val="00E02DA9"/>
    <w:rsid w:val="00E11D63"/>
    <w:rsid w:val="00E13F58"/>
    <w:rsid w:val="00E159E6"/>
    <w:rsid w:val="00E25935"/>
    <w:rsid w:val="00E26764"/>
    <w:rsid w:val="00E2772A"/>
    <w:rsid w:val="00E32F89"/>
    <w:rsid w:val="00E37771"/>
    <w:rsid w:val="00E41F8D"/>
    <w:rsid w:val="00E43D55"/>
    <w:rsid w:val="00E43E13"/>
    <w:rsid w:val="00E44CD9"/>
    <w:rsid w:val="00E477A2"/>
    <w:rsid w:val="00E503D7"/>
    <w:rsid w:val="00E51B44"/>
    <w:rsid w:val="00E53328"/>
    <w:rsid w:val="00E55595"/>
    <w:rsid w:val="00E62C9C"/>
    <w:rsid w:val="00E639E6"/>
    <w:rsid w:val="00E64458"/>
    <w:rsid w:val="00E67102"/>
    <w:rsid w:val="00E70414"/>
    <w:rsid w:val="00E71503"/>
    <w:rsid w:val="00E71755"/>
    <w:rsid w:val="00E74886"/>
    <w:rsid w:val="00E8218E"/>
    <w:rsid w:val="00E83078"/>
    <w:rsid w:val="00E86E64"/>
    <w:rsid w:val="00E906EA"/>
    <w:rsid w:val="00E95224"/>
    <w:rsid w:val="00E97047"/>
    <w:rsid w:val="00E97A46"/>
    <w:rsid w:val="00EA168A"/>
    <w:rsid w:val="00EA2642"/>
    <w:rsid w:val="00EA2EB2"/>
    <w:rsid w:val="00EA776E"/>
    <w:rsid w:val="00EB043E"/>
    <w:rsid w:val="00EB05AF"/>
    <w:rsid w:val="00EB2F6A"/>
    <w:rsid w:val="00EB30AE"/>
    <w:rsid w:val="00EB6944"/>
    <w:rsid w:val="00EB6991"/>
    <w:rsid w:val="00EC06D0"/>
    <w:rsid w:val="00EC0BA0"/>
    <w:rsid w:val="00EC1511"/>
    <w:rsid w:val="00EC302F"/>
    <w:rsid w:val="00ED2C46"/>
    <w:rsid w:val="00ED4265"/>
    <w:rsid w:val="00ED720D"/>
    <w:rsid w:val="00ED7801"/>
    <w:rsid w:val="00EE522D"/>
    <w:rsid w:val="00EF0D8F"/>
    <w:rsid w:val="00EF33D0"/>
    <w:rsid w:val="00EF3EAE"/>
    <w:rsid w:val="00EF4E9C"/>
    <w:rsid w:val="00EF6E47"/>
    <w:rsid w:val="00F06032"/>
    <w:rsid w:val="00F11387"/>
    <w:rsid w:val="00F11753"/>
    <w:rsid w:val="00F15FD0"/>
    <w:rsid w:val="00F17B0B"/>
    <w:rsid w:val="00F241E6"/>
    <w:rsid w:val="00F25445"/>
    <w:rsid w:val="00F331AB"/>
    <w:rsid w:val="00F41E3E"/>
    <w:rsid w:val="00F42700"/>
    <w:rsid w:val="00F4510E"/>
    <w:rsid w:val="00F46615"/>
    <w:rsid w:val="00F47421"/>
    <w:rsid w:val="00F4775B"/>
    <w:rsid w:val="00F50E72"/>
    <w:rsid w:val="00F523EF"/>
    <w:rsid w:val="00F534C9"/>
    <w:rsid w:val="00F55162"/>
    <w:rsid w:val="00F60C4E"/>
    <w:rsid w:val="00F63425"/>
    <w:rsid w:val="00F6495A"/>
    <w:rsid w:val="00F649E1"/>
    <w:rsid w:val="00F66CEB"/>
    <w:rsid w:val="00F77484"/>
    <w:rsid w:val="00F800D1"/>
    <w:rsid w:val="00F80766"/>
    <w:rsid w:val="00F82BBE"/>
    <w:rsid w:val="00F83543"/>
    <w:rsid w:val="00F8421F"/>
    <w:rsid w:val="00F879FE"/>
    <w:rsid w:val="00F929B3"/>
    <w:rsid w:val="00F92A94"/>
    <w:rsid w:val="00F971E2"/>
    <w:rsid w:val="00F9793B"/>
    <w:rsid w:val="00FA6223"/>
    <w:rsid w:val="00FA7606"/>
    <w:rsid w:val="00FB0F9D"/>
    <w:rsid w:val="00FB5765"/>
    <w:rsid w:val="00FC0F39"/>
    <w:rsid w:val="00FC1D23"/>
    <w:rsid w:val="00FC4F35"/>
    <w:rsid w:val="00FD1207"/>
    <w:rsid w:val="00FD243F"/>
    <w:rsid w:val="00FD7476"/>
    <w:rsid w:val="00FD7A1F"/>
    <w:rsid w:val="00FE0D81"/>
    <w:rsid w:val="00FE0DD1"/>
    <w:rsid w:val="00FF0587"/>
    <w:rsid w:val="00FF1ED3"/>
    <w:rsid w:val="00FF2B22"/>
    <w:rsid w:val="00FF2B38"/>
    <w:rsid w:val="00FF35F4"/>
    <w:rsid w:val="00FF4073"/>
    <w:rsid w:val="00FF6AC1"/>
    <w:rsid w:val="00FF70F7"/>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D48B17-5D65-4FF5-AC08-4828B92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DC"/>
    <w:pPr>
      <w:ind w:left="720"/>
      <w:contextualSpacing/>
    </w:pPr>
  </w:style>
  <w:style w:type="character" w:styleId="Hyperlink">
    <w:name w:val="Hyperlink"/>
    <w:basedOn w:val="DefaultParagraphFont"/>
    <w:uiPriority w:val="99"/>
    <w:unhideWhenUsed/>
    <w:rsid w:val="00BD63DC"/>
    <w:rPr>
      <w:color w:val="0000FF" w:themeColor="hyperlink"/>
      <w:u w:val="single"/>
    </w:rPr>
  </w:style>
  <w:style w:type="character" w:styleId="Emphasis">
    <w:name w:val="Emphasis"/>
    <w:basedOn w:val="DefaultParagraphFont"/>
    <w:uiPriority w:val="20"/>
    <w:qFormat/>
    <w:rsid w:val="00BD63DC"/>
    <w:rPr>
      <w:i/>
      <w:iCs/>
    </w:rPr>
  </w:style>
  <w:style w:type="paragraph" w:styleId="NoSpacing">
    <w:name w:val="No Spacing"/>
    <w:uiPriority w:val="1"/>
    <w:qFormat/>
    <w:rsid w:val="00BD63DC"/>
    <w:pPr>
      <w:spacing w:after="0" w:line="240" w:lineRule="auto"/>
    </w:pPr>
  </w:style>
  <w:style w:type="paragraph" w:styleId="Header">
    <w:name w:val="header"/>
    <w:basedOn w:val="Normal"/>
    <w:link w:val="HeaderChar"/>
    <w:uiPriority w:val="99"/>
    <w:unhideWhenUsed/>
    <w:rsid w:val="00EB6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944"/>
  </w:style>
  <w:style w:type="paragraph" w:styleId="Footer">
    <w:name w:val="footer"/>
    <w:basedOn w:val="Normal"/>
    <w:link w:val="FooterChar"/>
    <w:uiPriority w:val="99"/>
    <w:unhideWhenUsed/>
    <w:rsid w:val="00EB6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944"/>
  </w:style>
  <w:style w:type="paragraph" w:styleId="BalloonText">
    <w:name w:val="Balloon Text"/>
    <w:basedOn w:val="Normal"/>
    <w:link w:val="BalloonTextChar"/>
    <w:uiPriority w:val="99"/>
    <w:semiHidden/>
    <w:unhideWhenUsed/>
    <w:rsid w:val="00EB6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44"/>
    <w:rPr>
      <w:rFonts w:ascii="Tahoma" w:hAnsi="Tahoma" w:cs="Tahoma"/>
      <w:sz w:val="16"/>
      <w:szCs w:val="16"/>
    </w:rPr>
  </w:style>
  <w:style w:type="table" w:styleId="TableGrid">
    <w:name w:val="Table Grid"/>
    <w:basedOn w:val="TableNormal"/>
    <w:uiPriority w:val="39"/>
    <w:rsid w:val="0052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gqs-tidbit1">
    <w:name w:val="goog_qs-tidbit1"/>
    <w:basedOn w:val="DefaultParagraphFont"/>
    <w:rsid w:val="00211E58"/>
    <w:rPr>
      <w:vanish w:val="0"/>
      <w:webHidden w:val="0"/>
      <w:specVanish w:val="0"/>
    </w:rPr>
  </w:style>
  <w:style w:type="paragraph" w:customStyle="1" w:styleId="mv-element-p">
    <w:name w:val="mv-element-p"/>
    <w:basedOn w:val="Normal"/>
    <w:rsid w:val="00FD7476"/>
    <w:pPr>
      <w:spacing w:before="100" w:beforeAutospacing="1" w:after="100" w:afterAutospacing="1" w:line="240" w:lineRule="auto"/>
    </w:pPr>
    <w:rPr>
      <w:rFonts w:ascii="Times New Roman" w:eastAsia="Times New Roman" w:hAnsi="Times New Roman" w:cs="Times New Roman"/>
      <w:sz w:val="18"/>
      <w:szCs w:val="18"/>
    </w:rPr>
  </w:style>
  <w:style w:type="table" w:customStyle="1" w:styleId="TableGrid1">
    <w:name w:val="Table Grid1"/>
    <w:basedOn w:val="TableNormal"/>
    <w:next w:val="TableGrid"/>
    <w:uiPriority w:val="59"/>
    <w:rsid w:val="00C0402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70E19"/>
    <w:rPr>
      <w:b/>
      <w:bCs/>
      <w:color w:val="364395"/>
    </w:rPr>
  </w:style>
  <w:style w:type="paragraph" w:styleId="NormalWeb">
    <w:name w:val="Normal (Web)"/>
    <w:basedOn w:val="Normal"/>
    <w:uiPriority w:val="99"/>
    <w:unhideWhenUsed/>
    <w:rsid w:val="00D70E19"/>
    <w:pPr>
      <w:spacing w:after="300" w:line="240" w:lineRule="auto"/>
    </w:pPr>
    <w:rPr>
      <w:rFonts w:ascii="Times New Roman" w:eastAsia="Times New Roman" w:hAnsi="Times New Roman" w:cs="Times New Roman"/>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49756">
      <w:bodyDiv w:val="1"/>
      <w:marLeft w:val="0"/>
      <w:marRight w:val="0"/>
      <w:marTop w:val="0"/>
      <w:marBottom w:val="0"/>
      <w:divBdr>
        <w:top w:val="none" w:sz="0" w:space="0" w:color="auto"/>
        <w:left w:val="none" w:sz="0" w:space="0" w:color="auto"/>
        <w:bottom w:val="none" w:sz="0" w:space="0" w:color="auto"/>
        <w:right w:val="none" w:sz="0" w:space="0" w:color="auto"/>
      </w:divBdr>
      <w:divsChild>
        <w:div w:id="770055190">
          <w:marLeft w:val="0"/>
          <w:marRight w:val="0"/>
          <w:marTop w:val="0"/>
          <w:marBottom w:val="0"/>
          <w:divBdr>
            <w:top w:val="none" w:sz="0" w:space="0" w:color="auto"/>
            <w:left w:val="none" w:sz="0" w:space="0" w:color="auto"/>
            <w:bottom w:val="none" w:sz="0" w:space="0" w:color="auto"/>
            <w:right w:val="none" w:sz="0" w:space="0" w:color="auto"/>
          </w:divBdr>
          <w:divsChild>
            <w:div w:id="1474179243">
              <w:marLeft w:val="0"/>
              <w:marRight w:val="0"/>
              <w:marTop w:val="0"/>
              <w:marBottom w:val="0"/>
              <w:divBdr>
                <w:top w:val="none" w:sz="0" w:space="0" w:color="auto"/>
                <w:left w:val="none" w:sz="0" w:space="0" w:color="auto"/>
                <w:bottom w:val="none" w:sz="0" w:space="0" w:color="auto"/>
                <w:right w:val="none" w:sz="0" w:space="0" w:color="auto"/>
              </w:divBdr>
              <w:divsChild>
                <w:div w:id="20608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1626">
      <w:bodyDiv w:val="1"/>
      <w:marLeft w:val="0"/>
      <w:marRight w:val="0"/>
      <w:marTop w:val="0"/>
      <w:marBottom w:val="0"/>
      <w:divBdr>
        <w:top w:val="none" w:sz="0" w:space="0" w:color="auto"/>
        <w:left w:val="none" w:sz="0" w:space="0" w:color="auto"/>
        <w:bottom w:val="none" w:sz="0" w:space="0" w:color="auto"/>
        <w:right w:val="none" w:sz="0" w:space="0" w:color="auto"/>
      </w:divBdr>
    </w:div>
    <w:div w:id="682975838">
      <w:bodyDiv w:val="1"/>
      <w:marLeft w:val="0"/>
      <w:marRight w:val="0"/>
      <w:marTop w:val="0"/>
      <w:marBottom w:val="0"/>
      <w:divBdr>
        <w:top w:val="none" w:sz="0" w:space="0" w:color="auto"/>
        <w:left w:val="none" w:sz="0" w:space="0" w:color="auto"/>
        <w:bottom w:val="none" w:sz="0" w:space="0" w:color="auto"/>
        <w:right w:val="none" w:sz="0" w:space="0" w:color="auto"/>
      </w:divBdr>
    </w:div>
    <w:div w:id="846484484">
      <w:bodyDiv w:val="1"/>
      <w:marLeft w:val="0"/>
      <w:marRight w:val="0"/>
      <w:marTop w:val="0"/>
      <w:marBottom w:val="0"/>
      <w:divBdr>
        <w:top w:val="none" w:sz="0" w:space="0" w:color="auto"/>
        <w:left w:val="none" w:sz="0" w:space="0" w:color="auto"/>
        <w:bottom w:val="none" w:sz="0" w:space="0" w:color="auto"/>
        <w:right w:val="none" w:sz="0" w:space="0" w:color="auto"/>
      </w:divBdr>
      <w:divsChild>
        <w:div w:id="1874222088">
          <w:marLeft w:val="0"/>
          <w:marRight w:val="0"/>
          <w:marTop w:val="0"/>
          <w:marBottom w:val="0"/>
          <w:divBdr>
            <w:top w:val="none" w:sz="0" w:space="0" w:color="auto"/>
            <w:left w:val="none" w:sz="0" w:space="0" w:color="auto"/>
            <w:bottom w:val="none" w:sz="0" w:space="0" w:color="auto"/>
            <w:right w:val="none" w:sz="0" w:space="0" w:color="auto"/>
          </w:divBdr>
          <w:divsChild>
            <w:div w:id="1260525032">
              <w:marLeft w:val="0"/>
              <w:marRight w:val="0"/>
              <w:marTop w:val="0"/>
              <w:marBottom w:val="0"/>
              <w:divBdr>
                <w:top w:val="none" w:sz="0" w:space="0" w:color="auto"/>
                <w:left w:val="none" w:sz="0" w:space="0" w:color="auto"/>
                <w:bottom w:val="none" w:sz="0" w:space="0" w:color="auto"/>
                <w:right w:val="none" w:sz="0" w:space="0" w:color="auto"/>
              </w:divBdr>
              <w:divsChild>
                <w:div w:id="1561863076">
                  <w:marLeft w:val="0"/>
                  <w:marRight w:val="0"/>
                  <w:marTop w:val="100"/>
                  <w:marBottom w:val="100"/>
                  <w:divBdr>
                    <w:top w:val="none" w:sz="0" w:space="0" w:color="auto"/>
                    <w:left w:val="none" w:sz="0" w:space="0" w:color="auto"/>
                    <w:bottom w:val="none" w:sz="0" w:space="0" w:color="auto"/>
                    <w:right w:val="none" w:sz="0" w:space="0" w:color="auto"/>
                  </w:divBdr>
                  <w:divsChild>
                    <w:div w:id="579558639">
                      <w:marLeft w:val="0"/>
                      <w:marRight w:val="0"/>
                      <w:marTop w:val="0"/>
                      <w:marBottom w:val="0"/>
                      <w:divBdr>
                        <w:top w:val="single" w:sz="2" w:space="0" w:color="EFEFEF"/>
                        <w:left w:val="single" w:sz="6" w:space="8" w:color="EFEFEF"/>
                        <w:bottom w:val="none" w:sz="0" w:space="0" w:color="auto"/>
                        <w:right w:val="none" w:sz="0" w:space="0" w:color="auto"/>
                      </w:divBdr>
                      <w:divsChild>
                        <w:div w:id="613902361">
                          <w:marLeft w:val="0"/>
                          <w:marRight w:val="0"/>
                          <w:marTop w:val="0"/>
                          <w:marBottom w:val="0"/>
                          <w:divBdr>
                            <w:top w:val="none" w:sz="0" w:space="0" w:color="auto"/>
                            <w:left w:val="none" w:sz="0" w:space="0" w:color="auto"/>
                            <w:bottom w:val="none" w:sz="0" w:space="0" w:color="auto"/>
                            <w:right w:val="none" w:sz="0" w:space="0" w:color="auto"/>
                          </w:divBdr>
                          <w:divsChild>
                            <w:div w:id="368340023">
                              <w:marLeft w:val="0"/>
                              <w:marRight w:val="0"/>
                              <w:marTop w:val="0"/>
                              <w:marBottom w:val="0"/>
                              <w:divBdr>
                                <w:top w:val="none" w:sz="0" w:space="0" w:color="auto"/>
                                <w:left w:val="none" w:sz="0" w:space="0" w:color="auto"/>
                                <w:bottom w:val="none" w:sz="0" w:space="0" w:color="auto"/>
                                <w:right w:val="none" w:sz="0" w:space="0" w:color="auto"/>
                              </w:divBdr>
                              <w:divsChild>
                                <w:div w:id="5767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349296">
      <w:bodyDiv w:val="1"/>
      <w:marLeft w:val="0"/>
      <w:marRight w:val="0"/>
      <w:marTop w:val="0"/>
      <w:marBottom w:val="0"/>
      <w:divBdr>
        <w:top w:val="none" w:sz="0" w:space="0" w:color="auto"/>
        <w:left w:val="none" w:sz="0" w:space="0" w:color="auto"/>
        <w:bottom w:val="none" w:sz="0" w:space="0" w:color="auto"/>
        <w:right w:val="none" w:sz="0" w:space="0" w:color="auto"/>
      </w:divBdr>
    </w:div>
    <w:div w:id="1518806488">
      <w:bodyDiv w:val="1"/>
      <w:marLeft w:val="0"/>
      <w:marRight w:val="0"/>
      <w:marTop w:val="0"/>
      <w:marBottom w:val="0"/>
      <w:divBdr>
        <w:top w:val="none" w:sz="0" w:space="0" w:color="auto"/>
        <w:left w:val="none" w:sz="0" w:space="0" w:color="auto"/>
        <w:bottom w:val="none" w:sz="0" w:space="0" w:color="auto"/>
        <w:right w:val="none" w:sz="0" w:space="0" w:color="auto"/>
      </w:divBdr>
      <w:divsChild>
        <w:div w:id="1252665396">
          <w:marLeft w:val="0"/>
          <w:marRight w:val="0"/>
          <w:marTop w:val="150"/>
          <w:marBottom w:val="450"/>
          <w:divBdr>
            <w:top w:val="single" w:sz="6" w:space="0" w:color="AABBCC"/>
            <w:left w:val="single" w:sz="6" w:space="0" w:color="AABBCC"/>
            <w:bottom w:val="single" w:sz="6" w:space="0" w:color="AABBCC"/>
            <w:right w:val="single" w:sz="6" w:space="0" w:color="AABBCC"/>
          </w:divBdr>
          <w:divsChild>
            <w:div w:id="1619487893">
              <w:marLeft w:val="0"/>
              <w:marRight w:val="0"/>
              <w:marTop w:val="0"/>
              <w:marBottom w:val="0"/>
              <w:divBdr>
                <w:top w:val="none" w:sz="0" w:space="0" w:color="auto"/>
                <w:left w:val="none" w:sz="0" w:space="0" w:color="auto"/>
                <w:bottom w:val="none" w:sz="0" w:space="0" w:color="auto"/>
                <w:right w:val="none" w:sz="0" w:space="0" w:color="auto"/>
              </w:divBdr>
              <w:divsChild>
                <w:div w:id="6360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7479">
      <w:bodyDiv w:val="1"/>
      <w:marLeft w:val="0"/>
      <w:marRight w:val="0"/>
      <w:marTop w:val="0"/>
      <w:marBottom w:val="0"/>
      <w:divBdr>
        <w:top w:val="none" w:sz="0" w:space="0" w:color="auto"/>
        <w:left w:val="none" w:sz="0" w:space="0" w:color="auto"/>
        <w:bottom w:val="none" w:sz="0" w:space="0" w:color="auto"/>
        <w:right w:val="none" w:sz="0" w:space="0" w:color="auto"/>
      </w:divBdr>
    </w:div>
    <w:div w:id="1643121694">
      <w:bodyDiv w:val="1"/>
      <w:marLeft w:val="0"/>
      <w:marRight w:val="0"/>
      <w:marTop w:val="0"/>
      <w:marBottom w:val="0"/>
      <w:divBdr>
        <w:top w:val="none" w:sz="0" w:space="0" w:color="auto"/>
        <w:left w:val="none" w:sz="0" w:space="0" w:color="auto"/>
        <w:bottom w:val="none" w:sz="0" w:space="0" w:color="auto"/>
        <w:right w:val="none" w:sz="0" w:space="0" w:color="auto"/>
      </w:divBdr>
      <w:divsChild>
        <w:div w:id="1709915066">
          <w:marLeft w:val="0"/>
          <w:marRight w:val="0"/>
          <w:marTop w:val="0"/>
          <w:marBottom w:val="0"/>
          <w:divBdr>
            <w:top w:val="none" w:sz="0" w:space="0" w:color="auto"/>
            <w:left w:val="none" w:sz="0" w:space="0" w:color="auto"/>
            <w:bottom w:val="none" w:sz="0" w:space="0" w:color="auto"/>
            <w:right w:val="none" w:sz="0" w:space="0" w:color="auto"/>
          </w:divBdr>
          <w:divsChild>
            <w:div w:id="1451319299">
              <w:marLeft w:val="0"/>
              <w:marRight w:val="0"/>
              <w:marTop w:val="0"/>
              <w:marBottom w:val="0"/>
              <w:divBdr>
                <w:top w:val="none" w:sz="0" w:space="0" w:color="auto"/>
                <w:left w:val="none" w:sz="0" w:space="0" w:color="auto"/>
                <w:bottom w:val="none" w:sz="0" w:space="0" w:color="auto"/>
                <w:right w:val="none" w:sz="0" w:space="0" w:color="auto"/>
              </w:divBdr>
              <w:divsChild>
                <w:div w:id="746654746">
                  <w:marLeft w:val="0"/>
                  <w:marRight w:val="0"/>
                  <w:marTop w:val="0"/>
                  <w:marBottom w:val="0"/>
                  <w:divBdr>
                    <w:top w:val="none" w:sz="0" w:space="0" w:color="auto"/>
                    <w:left w:val="none" w:sz="0" w:space="0" w:color="auto"/>
                    <w:bottom w:val="none" w:sz="0" w:space="0" w:color="auto"/>
                    <w:right w:val="none" w:sz="0" w:space="0" w:color="auto"/>
                  </w:divBdr>
                  <w:divsChild>
                    <w:div w:id="1363168372">
                      <w:marLeft w:val="0"/>
                      <w:marRight w:val="0"/>
                      <w:marTop w:val="0"/>
                      <w:marBottom w:val="300"/>
                      <w:divBdr>
                        <w:top w:val="none" w:sz="0" w:space="0" w:color="auto"/>
                        <w:left w:val="none" w:sz="0" w:space="0" w:color="auto"/>
                        <w:bottom w:val="none" w:sz="0" w:space="0" w:color="auto"/>
                        <w:right w:val="none" w:sz="0" w:space="0" w:color="auto"/>
                      </w:divBdr>
                      <w:divsChild>
                        <w:div w:id="373627251">
                          <w:marLeft w:val="0"/>
                          <w:marRight w:val="0"/>
                          <w:marTop w:val="0"/>
                          <w:marBottom w:val="0"/>
                          <w:divBdr>
                            <w:top w:val="none" w:sz="0" w:space="0" w:color="auto"/>
                            <w:left w:val="none" w:sz="0" w:space="0" w:color="auto"/>
                            <w:bottom w:val="none" w:sz="0" w:space="0" w:color="auto"/>
                            <w:right w:val="none" w:sz="0" w:space="0" w:color="auto"/>
                          </w:divBdr>
                          <w:divsChild>
                            <w:div w:id="2029213863">
                              <w:marLeft w:val="0"/>
                              <w:marRight w:val="0"/>
                              <w:marTop w:val="0"/>
                              <w:marBottom w:val="0"/>
                              <w:divBdr>
                                <w:top w:val="none" w:sz="0" w:space="0" w:color="auto"/>
                                <w:left w:val="none" w:sz="0" w:space="0" w:color="auto"/>
                                <w:bottom w:val="none" w:sz="0" w:space="0" w:color="auto"/>
                                <w:right w:val="none" w:sz="0" w:space="0" w:color="auto"/>
                              </w:divBdr>
                              <w:divsChild>
                                <w:div w:id="1027608213">
                                  <w:marLeft w:val="0"/>
                                  <w:marRight w:val="0"/>
                                  <w:marTop w:val="0"/>
                                  <w:marBottom w:val="0"/>
                                  <w:divBdr>
                                    <w:top w:val="none" w:sz="0" w:space="0" w:color="auto"/>
                                    <w:left w:val="none" w:sz="0" w:space="0" w:color="auto"/>
                                    <w:bottom w:val="none" w:sz="0" w:space="0" w:color="auto"/>
                                    <w:right w:val="none" w:sz="0" w:space="0" w:color="auto"/>
                                  </w:divBdr>
                                  <w:divsChild>
                                    <w:div w:id="1943369131">
                                      <w:marLeft w:val="0"/>
                                      <w:marRight w:val="0"/>
                                      <w:marTop w:val="0"/>
                                      <w:marBottom w:val="0"/>
                                      <w:divBdr>
                                        <w:top w:val="none" w:sz="0" w:space="0" w:color="auto"/>
                                        <w:left w:val="none" w:sz="0" w:space="0" w:color="auto"/>
                                        <w:bottom w:val="none" w:sz="0" w:space="0" w:color="auto"/>
                                        <w:right w:val="none" w:sz="0" w:space="0" w:color="auto"/>
                                      </w:divBdr>
                                      <w:divsChild>
                                        <w:div w:id="12130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061885">
      <w:bodyDiv w:val="1"/>
      <w:marLeft w:val="0"/>
      <w:marRight w:val="0"/>
      <w:marTop w:val="0"/>
      <w:marBottom w:val="0"/>
      <w:divBdr>
        <w:top w:val="none" w:sz="0" w:space="0" w:color="auto"/>
        <w:left w:val="none" w:sz="0" w:space="0" w:color="auto"/>
        <w:bottom w:val="none" w:sz="0" w:space="0" w:color="auto"/>
        <w:right w:val="none" w:sz="0" w:space="0" w:color="auto"/>
      </w:divBdr>
    </w:div>
    <w:div w:id="1863394072">
      <w:bodyDiv w:val="1"/>
      <w:marLeft w:val="0"/>
      <w:marRight w:val="0"/>
      <w:marTop w:val="0"/>
      <w:marBottom w:val="0"/>
      <w:divBdr>
        <w:top w:val="none" w:sz="0" w:space="0" w:color="auto"/>
        <w:left w:val="none" w:sz="0" w:space="0" w:color="auto"/>
        <w:bottom w:val="none" w:sz="0" w:space="0" w:color="auto"/>
        <w:right w:val="none" w:sz="0" w:space="0" w:color="auto"/>
      </w:divBdr>
      <w:divsChild>
        <w:div w:id="1563980697">
          <w:marLeft w:val="0"/>
          <w:marRight w:val="0"/>
          <w:marTop w:val="0"/>
          <w:marBottom w:val="0"/>
          <w:divBdr>
            <w:top w:val="none" w:sz="0" w:space="0" w:color="auto"/>
            <w:left w:val="none" w:sz="0" w:space="0" w:color="auto"/>
            <w:bottom w:val="none" w:sz="0" w:space="0" w:color="auto"/>
            <w:right w:val="none" w:sz="0" w:space="0" w:color="auto"/>
          </w:divBdr>
          <w:divsChild>
            <w:div w:id="1889947429">
              <w:marLeft w:val="0"/>
              <w:marRight w:val="0"/>
              <w:marTop w:val="0"/>
              <w:marBottom w:val="0"/>
              <w:divBdr>
                <w:top w:val="none" w:sz="0" w:space="0" w:color="auto"/>
                <w:left w:val="none" w:sz="0" w:space="0" w:color="auto"/>
                <w:bottom w:val="none" w:sz="0" w:space="0" w:color="auto"/>
                <w:right w:val="none" w:sz="0" w:space="0" w:color="auto"/>
              </w:divBdr>
              <w:divsChild>
                <w:div w:id="667635110">
                  <w:marLeft w:val="0"/>
                  <w:marRight w:val="0"/>
                  <w:marTop w:val="0"/>
                  <w:marBottom w:val="0"/>
                  <w:divBdr>
                    <w:top w:val="none" w:sz="0" w:space="0" w:color="auto"/>
                    <w:left w:val="none" w:sz="0" w:space="0" w:color="auto"/>
                    <w:bottom w:val="none" w:sz="0" w:space="0" w:color="auto"/>
                    <w:right w:val="none" w:sz="0" w:space="0" w:color="auto"/>
                  </w:divBdr>
                  <w:divsChild>
                    <w:div w:id="554663726">
                      <w:marLeft w:val="0"/>
                      <w:marRight w:val="0"/>
                      <w:marTop w:val="0"/>
                      <w:marBottom w:val="0"/>
                      <w:divBdr>
                        <w:top w:val="none" w:sz="0" w:space="0" w:color="auto"/>
                        <w:left w:val="none" w:sz="0" w:space="0" w:color="auto"/>
                        <w:bottom w:val="none" w:sz="0" w:space="0" w:color="auto"/>
                        <w:right w:val="none" w:sz="0" w:space="0" w:color="auto"/>
                      </w:divBdr>
                      <w:divsChild>
                        <w:div w:id="776363949">
                          <w:marLeft w:val="-150"/>
                          <w:marRight w:val="-150"/>
                          <w:marTop w:val="0"/>
                          <w:marBottom w:val="0"/>
                          <w:divBdr>
                            <w:top w:val="none" w:sz="0" w:space="0" w:color="auto"/>
                            <w:left w:val="none" w:sz="0" w:space="0" w:color="auto"/>
                            <w:bottom w:val="none" w:sz="0" w:space="0" w:color="auto"/>
                            <w:right w:val="none" w:sz="0" w:space="0" w:color="auto"/>
                          </w:divBdr>
                          <w:divsChild>
                            <w:div w:id="13464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4152-A65A-4CDC-934B-4E783900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7957</Words>
  <Characters>45359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Kearse Tanya L</dc:creator>
  <cp:lastModifiedBy>Webster Shea M</cp:lastModifiedBy>
  <cp:revision>2</cp:revision>
  <cp:lastPrinted>2017-01-11T18:23:00Z</cp:lastPrinted>
  <dcterms:created xsi:type="dcterms:W3CDTF">2017-01-25T16:27:00Z</dcterms:created>
  <dcterms:modified xsi:type="dcterms:W3CDTF">2017-01-25T16:27:00Z</dcterms:modified>
</cp:coreProperties>
</file>